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8E9E13B" w14:textId="77777777" w:rsidR="005D4527" w:rsidRPr="005D4527" w:rsidRDefault="00B736EB" w:rsidP="005D4527">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5D4527" w:rsidRPr="005D4527">
        <w:rPr>
          <w:rFonts w:ascii="Arial" w:eastAsia="Times New Roman" w:hAnsi="Arial" w:cs="Arial"/>
          <w:b/>
          <w:bCs/>
          <w:color w:val="363636"/>
          <w:sz w:val="24"/>
          <w:szCs w:val="24"/>
          <w:lang w:eastAsia="uk-UA"/>
        </w:rPr>
        <w:t>№100дп-26</w:t>
      </w:r>
    </w:p>
    <w:p w14:paraId="07EE37B6" w14:textId="231C2299" w:rsidR="005D4527" w:rsidRPr="005D4527" w:rsidRDefault="005D4527" w:rsidP="005D45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24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5D4527">
        <w:rPr>
          <w:rFonts w:ascii="Arial" w:eastAsia="Times New Roman" w:hAnsi="Arial" w:cs="Arial"/>
          <w:b/>
          <w:bCs/>
          <w:color w:val="363636"/>
          <w:sz w:val="24"/>
          <w:szCs w:val="24"/>
          <w:lang w:eastAsia="uk-UA"/>
        </w:rPr>
        <w:t>Київ</w:t>
      </w:r>
    </w:p>
    <w:p w14:paraId="58DBFF75" w14:textId="77777777" w:rsidR="005D4527" w:rsidRPr="005D4527" w:rsidRDefault="005D4527" w:rsidP="005D45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Про закриття дисциплінарного провадження стосовно прокурора Уманської окружної прокуратури Черкаської області Мельник В.В.</w:t>
      </w:r>
    </w:p>
    <w:p w14:paraId="0AE40A24" w14:textId="77777777" w:rsidR="005D4527" w:rsidRPr="005D4527" w:rsidRDefault="005D4527" w:rsidP="005D4527">
      <w:pPr>
        <w:spacing w:after="0" w:line="240" w:lineRule="auto"/>
        <w:rPr>
          <w:rFonts w:ascii="Times New Roman" w:eastAsia="Times New Roman" w:hAnsi="Times New Roman" w:cs="Times New Roman"/>
          <w:sz w:val="24"/>
          <w:szCs w:val="24"/>
          <w:lang w:eastAsia="uk-UA"/>
        </w:rPr>
      </w:pPr>
    </w:p>
    <w:p w14:paraId="6965CA5D" w14:textId="77777777" w:rsidR="005D4527" w:rsidRPr="005D4527" w:rsidRDefault="005D4527" w:rsidP="005D452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5D4527">
        <w:rPr>
          <w:rFonts w:ascii="Arial" w:eastAsia="Times New Roman" w:hAnsi="Arial" w:cs="Arial"/>
          <w:color w:val="363636"/>
          <w:sz w:val="24"/>
          <w:szCs w:val="24"/>
          <w:lang w:eastAsia="uk-UA"/>
        </w:rPr>
        <w:t>Радзівона</w:t>
      </w:r>
      <w:proofErr w:type="spellEnd"/>
      <w:r w:rsidRPr="005D4527">
        <w:rPr>
          <w:rFonts w:ascii="Arial" w:eastAsia="Times New Roman" w:hAnsi="Arial" w:cs="Arial"/>
          <w:color w:val="363636"/>
          <w:sz w:val="24"/>
          <w:szCs w:val="24"/>
          <w:lang w:eastAsia="uk-UA"/>
        </w:rPr>
        <w:t xml:space="preserve"> М.О., членів – </w:t>
      </w:r>
      <w:proofErr w:type="spellStart"/>
      <w:r w:rsidRPr="005D4527">
        <w:rPr>
          <w:rFonts w:ascii="Arial" w:eastAsia="Times New Roman" w:hAnsi="Arial" w:cs="Arial"/>
          <w:color w:val="363636"/>
          <w:sz w:val="24"/>
          <w:szCs w:val="24"/>
          <w:lang w:eastAsia="uk-UA"/>
        </w:rPr>
        <w:t>Бобровник</w:t>
      </w:r>
      <w:proofErr w:type="spellEnd"/>
      <w:r w:rsidRPr="005D4527">
        <w:rPr>
          <w:rFonts w:ascii="Arial" w:eastAsia="Times New Roman" w:hAnsi="Arial" w:cs="Arial"/>
          <w:color w:val="363636"/>
          <w:sz w:val="24"/>
          <w:szCs w:val="24"/>
          <w:lang w:eastAsia="uk-UA"/>
        </w:rPr>
        <w:t xml:space="preserve"> С.В., </w:t>
      </w:r>
      <w:proofErr w:type="spellStart"/>
      <w:r w:rsidRPr="005D4527">
        <w:rPr>
          <w:rFonts w:ascii="Arial" w:eastAsia="Times New Roman" w:hAnsi="Arial" w:cs="Arial"/>
          <w:color w:val="363636"/>
          <w:sz w:val="24"/>
          <w:szCs w:val="24"/>
          <w:lang w:eastAsia="uk-UA"/>
        </w:rPr>
        <w:t>Булулукова</w:t>
      </w:r>
      <w:proofErr w:type="spellEnd"/>
      <w:r w:rsidRPr="005D4527">
        <w:rPr>
          <w:rFonts w:ascii="Arial" w:eastAsia="Times New Roman" w:hAnsi="Arial" w:cs="Arial"/>
          <w:color w:val="363636"/>
          <w:sz w:val="24"/>
          <w:szCs w:val="24"/>
          <w:lang w:eastAsia="uk-UA"/>
        </w:rPr>
        <w:t xml:space="preserve"> О.Ю., Гарбузи Н.В., Коваль К.П., </w:t>
      </w:r>
      <w:proofErr w:type="spellStart"/>
      <w:r w:rsidRPr="005D4527">
        <w:rPr>
          <w:rFonts w:ascii="Arial" w:eastAsia="Times New Roman" w:hAnsi="Arial" w:cs="Arial"/>
          <w:color w:val="363636"/>
          <w:sz w:val="24"/>
          <w:szCs w:val="24"/>
          <w:lang w:eastAsia="uk-UA"/>
        </w:rPr>
        <w:t>Куриленка</w:t>
      </w:r>
      <w:proofErr w:type="spellEnd"/>
      <w:r w:rsidRPr="005D4527">
        <w:rPr>
          <w:rFonts w:ascii="Arial" w:eastAsia="Times New Roman" w:hAnsi="Arial" w:cs="Arial"/>
          <w:color w:val="363636"/>
          <w:sz w:val="24"/>
          <w:szCs w:val="24"/>
          <w:lang w:eastAsia="uk-UA"/>
        </w:rPr>
        <w:t xml:space="preserve"> Д.В., </w:t>
      </w:r>
      <w:proofErr w:type="spellStart"/>
      <w:r w:rsidRPr="005D4527">
        <w:rPr>
          <w:rFonts w:ascii="Arial" w:eastAsia="Times New Roman" w:hAnsi="Arial" w:cs="Arial"/>
          <w:color w:val="363636"/>
          <w:sz w:val="24"/>
          <w:szCs w:val="24"/>
          <w:lang w:eastAsia="uk-UA"/>
        </w:rPr>
        <w:t>Мавроді</w:t>
      </w:r>
      <w:proofErr w:type="spellEnd"/>
      <w:r w:rsidRPr="005D4527">
        <w:rPr>
          <w:rFonts w:ascii="Arial" w:eastAsia="Times New Roman" w:hAnsi="Arial" w:cs="Arial"/>
          <w:color w:val="363636"/>
          <w:sz w:val="24"/>
          <w:szCs w:val="24"/>
          <w:lang w:eastAsia="uk-UA"/>
        </w:rPr>
        <w:t xml:space="preserve"> В.В., </w:t>
      </w:r>
      <w:proofErr w:type="spellStart"/>
      <w:r w:rsidRPr="005D4527">
        <w:rPr>
          <w:rFonts w:ascii="Arial" w:eastAsia="Times New Roman" w:hAnsi="Arial" w:cs="Arial"/>
          <w:color w:val="363636"/>
          <w:sz w:val="24"/>
          <w:szCs w:val="24"/>
          <w:lang w:eastAsia="uk-UA"/>
        </w:rPr>
        <w:t>Міхеда</w:t>
      </w:r>
      <w:proofErr w:type="spellEnd"/>
      <w:r w:rsidRPr="005D4527">
        <w:rPr>
          <w:rFonts w:ascii="Arial" w:eastAsia="Times New Roman" w:hAnsi="Arial" w:cs="Arial"/>
          <w:color w:val="363636"/>
          <w:sz w:val="24"/>
          <w:szCs w:val="24"/>
          <w:lang w:eastAsia="uk-UA"/>
        </w:rPr>
        <w:t xml:space="preserve"> О.В., Степанової Т.В., розглянувши висновок про відсутність дисциплінарного проступку у діях </w:t>
      </w:r>
      <w:bookmarkStart w:id="0" w:name="_Hlk187312322"/>
      <w:r w:rsidRPr="005D4527">
        <w:rPr>
          <w:rFonts w:ascii="Arial" w:eastAsia="Times New Roman" w:hAnsi="Arial" w:cs="Arial"/>
          <w:color w:val="000000"/>
          <w:sz w:val="24"/>
          <w:szCs w:val="24"/>
          <w:lang w:eastAsia="uk-UA"/>
        </w:rPr>
        <w:t>прокурора Уманської окружної прокуратури Черкаської області Мельник В.В. </w:t>
      </w:r>
      <w:bookmarkEnd w:id="0"/>
      <w:r w:rsidRPr="005D4527">
        <w:rPr>
          <w:rFonts w:ascii="Arial" w:eastAsia="Times New Roman" w:hAnsi="Arial" w:cs="Arial"/>
          <w:color w:val="363636"/>
          <w:sz w:val="24"/>
          <w:szCs w:val="24"/>
          <w:lang w:eastAsia="uk-UA"/>
        </w:rPr>
        <w:t>(далі – прокурор Мельник В.В.) у дисциплінарному провадженні № 07/3/2-578дс-182дп-25,</w:t>
      </w:r>
    </w:p>
    <w:p w14:paraId="01112FF9" w14:textId="77777777" w:rsidR="005D4527" w:rsidRPr="005D4527" w:rsidRDefault="005D4527" w:rsidP="005D4527">
      <w:pPr>
        <w:shd w:val="clear" w:color="auto" w:fill="FCFCFC"/>
        <w:spacing w:beforeAutospacing="1" w:after="0" w:afterAutospacing="1" w:line="240" w:lineRule="auto"/>
        <w:ind w:firstLine="709"/>
        <w:jc w:val="center"/>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В С Т А Н О В И Л А:</w:t>
      </w:r>
    </w:p>
    <w:p w14:paraId="0B6A234D" w14:textId="77777777" w:rsidR="005D4527" w:rsidRPr="005D4527" w:rsidRDefault="005D4527" w:rsidP="005D4527">
      <w:pPr>
        <w:shd w:val="clear" w:color="auto" w:fill="FCFCFC"/>
        <w:spacing w:beforeAutospacing="1" w:after="0" w:afterAutospacing="1" w:line="240" w:lineRule="auto"/>
        <w:ind w:firstLine="709"/>
        <w:jc w:val="center"/>
        <w:rPr>
          <w:rFonts w:ascii="Arial" w:eastAsia="Times New Roman" w:hAnsi="Arial" w:cs="Arial"/>
          <w:color w:val="363636"/>
          <w:sz w:val="24"/>
          <w:szCs w:val="24"/>
          <w:lang w:eastAsia="uk-UA"/>
        </w:rPr>
      </w:pPr>
      <w:r w:rsidRPr="005D4527">
        <w:rPr>
          <w:rFonts w:ascii="Arial" w:eastAsia="Times New Roman" w:hAnsi="Arial" w:cs="Arial"/>
          <w:b/>
          <w:bCs/>
          <w:color w:val="363636"/>
          <w:sz w:val="16"/>
          <w:szCs w:val="16"/>
          <w:lang w:eastAsia="uk-UA"/>
        </w:rPr>
        <w:t> </w:t>
      </w:r>
    </w:p>
    <w:p w14:paraId="01D8EB2A" w14:textId="77777777" w:rsidR="005D4527" w:rsidRPr="005D4527" w:rsidRDefault="005D4527" w:rsidP="005D45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1. Відомості про прокурора, стосовно якого здійснюється дисциплінарне провадження</w:t>
      </w:r>
    </w:p>
    <w:p w14:paraId="79C24CFC" w14:textId="77777777" w:rsidR="005D4527" w:rsidRPr="005D4527" w:rsidRDefault="005D4527" w:rsidP="005D452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16"/>
          <w:szCs w:val="16"/>
          <w:lang w:eastAsia="uk-UA"/>
        </w:rPr>
        <w:t> </w:t>
      </w:r>
    </w:p>
    <w:p w14:paraId="2E1053E0" w14:textId="77777777" w:rsidR="005D4527" w:rsidRPr="005D4527" w:rsidRDefault="005D4527" w:rsidP="005D452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Мельник Віола Віталіївна  </w:t>
      </w:r>
      <w:r w:rsidRPr="005D4527">
        <w:rPr>
          <w:rFonts w:ascii="Arial" w:eastAsia="Times New Roman" w:hAnsi="Arial" w:cs="Arial"/>
          <w:color w:val="363636"/>
          <w:sz w:val="24"/>
          <w:szCs w:val="24"/>
          <w:lang w:eastAsia="uk-UA"/>
        </w:rPr>
        <w:t>в органах прокуратури працює з серпня 2008 року, на зазначеній у дисциплінарній скарзі посаді – з 15 березня 2021 року. Присягу прокурора склала 03 лютого 2011 року.</w:t>
      </w:r>
    </w:p>
    <w:p w14:paraId="436E95F6"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Характеризується позитивно. Дисциплінарних стягнень не має. Неодноразово заохочувалася керівником обласної прокуратури.</w:t>
      </w:r>
    </w:p>
    <w:p w14:paraId="047BD331" w14:textId="77777777" w:rsidR="005D4527" w:rsidRPr="005D4527" w:rsidRDefault="005D4527" w:rsidP="005D45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2. Відомості щодо етапів дисциплінарного провадження</w:t>
      </w:r>
    </w:p>
    <w:p w14:paraId="1D61A398" w14:textId="77777777" w:rsidR="005D4527" w:rsidRPr="005D4527" w:rsidRDefault="005D4527" w:rsidP="005D452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16"/>
          <w:szCs w:val="16"/>
          <w:lang w:eastAsia="uk-UA"/>
        </w:rPr>
        <w:t> </w:t>
      </w:r>
    </w:p>
    <w:p w14:paraId="45CDB8D0"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До Кваліфікаційно-дисциплінарної комісії прокурорів (далі – Комісія) 16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Мельник В.В. дисциплінарного проступку, яку автоматизованою системою </w:t>
      </w:r>
      <w:proofErr w:type="spellStart"/>
      <w:r w:rsidRPr="005D4527">
        <w:rPr>
          <w:rFonts w:ascii="Arial" w:eastAsia="Times New Roman" w:hAnsi="Arial" w:cs="Arial"/>
          <w:color w:val="363636"/>
          <w:sz w:val="24"/>
          <w:szCs w:val="24"/>
          <w:lang w:eastAsia="uk-UA"/>
        </w:rPr>
        <w:t>розподілено</w:t>
      </w:r>
      <w:proofErr w:type="spellEnd"/>
      <w:r w:rsidRPr="005D4527">
        <w:rPr>
          <w:rFonts w:ascii="Arial" w:eastAsia="Times New Roman" w:hAnsi="Arial" w:cs="Arial"/>
          <w:color w:val="363636"/>
          <w:sz w:val="24"/>
          <w:szCs w:val="24"/>
          <w:lang w:eastAsia="uk-UA"/>
        </w:rPr>
        <w:t xml:space="preserve"> члену Комісії </w:t>
      </w:r>
      <w:proofErr w:type="spellStart"/>
      <w:r w:rsidRPr="005D4527">
        <w:rPr>
          <w:rFonts w:ascii="Arial" w:eastAsia="Times New Roman" w:hAnsi="Arial" w:cs="Arial"/>
          <w:color w:val="363636"/>
          <w:sz w:val="24"/>
          <w:szCs w:val="24"/>
          <w:lang w:eastAsia="uk-UA"/>
        </w:rPr>
        <w:t>Куриленку</w:t>
      </w:r>
      <w:proofErr w:type="spellEnd"/>
      <w:r w:rsidRPr="005D4527">
        <w:rPr>
          <w:rFonts w:ascii="Arial" w:eastAsia="Times New Roman" w:hAnsi="Arial" w:cs="Arial"/>
          <w:color w:val="363636"/>
          <w:sz w:val="24"/>
          <w:szCs w:val="24"/>
          <w:lang w:eastAsia="uk-UA"/>
        </w:rPr>
        <w:t xml:space="preserve"> Д.В.  За </w:t>
      </w:r>
      <w:r w:rsidRPr="005D4527">
        <w:rPr>
          <w:rFonts w:ascii="Arial" w:eastAsia="Times New Roman" w:hAnsi="Arial" w:cs="Arial"/>
          <w:color w:val="363636"/>
          <w:sz w:val="24"/>
          <w:szCs w:val="24"/>
          <w:lang w:eastAsia="uk-UA"/>
        </w:rPr>
        <w:lastRenderedPageBreak/>
        <w:t>результатами її розгляду ним 28 липня 2025 року прийнято рішення про відкриття дисциплінарного провадження </w:t>
      </w:r>
      <w:bookmarkStart w:id="1" w:name="_Hlk212105424"/>
      <w:r w:rsidRPr="005D4527">
        <w:rPr>
          <w:rFonts w:ascii="Arial" w:eastAsia="Times New Roman" w:hAnsi="Arial" w:cs="Arial"/>
          <w:color w:val="363636"/>
          <w:sz w:val="24"/>
          <w:szCs w:val="24"/>
          <w:lang w:eastAsia="uk-UA"/>
        </w:rPr>
        <w:t>№ 07/3/2-578дс-182дп-25.</w:t>
      </w:r>
      <w:bookmarkEnd w:id="1"/>
    </w:p>
    <w:p w14:paraId="0037DF0E"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Рішенням Комісії від 10 вересня 2025 року № 200дп-25 строк перевірки відомостей про наявність підстав для притягнення прокурора Мельник В.В. до дисциплінарної відповідальності продовжено на один місяць.</w:t>
      </w:r>
    </w:p>
    <w:p w14:paraId="7A74C73E"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На підставі матеріалів, зібраних за результатами перевірки, членом Комісії </w:t>
      </w:r>
      <w:proofErr w:type="spellStart"/>
      <w:r w:rsidRPr="005D4527">
        <w:rPr>
          <w:rFonts w:ascii="Arial" w:eastAsia="Times New Roman" w:hAnsi="Arial" w:cs="Arial"/>
          <w:color w:val="363636"/>
          <w:sz w:val="24"/>
          <w:szCs w:val="24"/>
          <w:lang w:eastAsia="uk-UA"/>
        </w:rPr>
        <w:t>Куриленком</w:t>
      </w:r>
      <w:proofErr w:type="spellEnd"/>
      <w:r w:rsidRPr="005D4527">
        <w:rPr>
          <w:rFonts w:ascii="Arial" w:eastAsia="Times New Roman" w:hAnsi="Arial" w:cs="Arial"/>
          <w:color w:val="363636"/>
          <w:sz w:val="24"/>
          <w:szCs w:val="24"/>
          <w:lang w:eastAsia="uk-UA"/>
        </w:rPr>
        <w:t xml:space="preserve"> Д.В. 09 лютого 2026 року складено висновок про відсутність  дисциплінарного проступку прокурора Мельник В.В., який із зібраними матеріалами передано на розгляд Комісії.</w:t>
      </w:r>
    </w:p>
    <w:p w14:paraId="6D0C8757"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Скаржника та прокурора Мельник В.В. своєчасно та належним чином повідомлено про час і місце проведення засідання Комісії.</w:t>
      </w:r>
    </w:p>
    <w:p w14:paraId="14B0F989"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У засіданні Комісії взяв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погодився з висновком члена Комісії  </w:t>
      </w:r>
      <w:proofErr w:type="spellStart"/>
      <w:r w:rsidRPr="005D4527">
        <w:rPr>
          <w:rFonts w:ascii="Arial" w:eastAsia="Times New Roman" w:hAnsi="Arial" w:cs="Arial"/>
          <w:color w:val="363636"/>
          <w:sz w:val="24"/>
          <w:szCs w:val="24"/>
          <w:lang w:eastAsia="uk-UA"/>
        </w:rPr>
        <w:t>Куриленка</w:t>
      </w:r>
      <w:proofErr w:type="spellEnd"/>
      <w:r w:rsidRPr="005D4527">
        <w:rPr>
          <w:rFonts w:ascii="Arial" w:eastAsia="Times New Roman" w:hAnsi="Arial" w:cs="Arial"/>
          <w:color w:val="363636"/>
          <w:sz w:val="24"/>
          <w:szCs w:val="24"/>
          <w:lang w:eastAsia="uk-UA"/>
        </w:rPr>
        <w:t xml:space="preserve"> Д.В. про відсутність підстав для притягнення прокурора Мельник В.В. до дисциплінарної відповідальності.</w:t>
      </w:r>
    </w:p>
    <w:p w14:paraId="6461CA05"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Прокурором Мельник В.В. до Комісії надіслано заяву у якій  зазначено, що з висновком члена Комісії </w:t>
      </w:r>
      <w:proofErr w:type="spellStart"/>
      <w:r w:rsidRPr="005D4527">
        <w:rPr>
          <w:rFonts w:ascii="Arial" w:eastAsia="Times New Roman" w:hAnsi="Arial" w:cs="Arial"/>
          <w:color w:val="363636"/>
          <w:sz w:val="24"/>
          <w:szCs w:val="24"/>
          <w:lang w:eastAsia="uk-UA"/>
        </w:rPr>
        <w:t>Куриленка</w:t>
      </w:r>
      <w:proofErr w:type="spellEnd"/>
      <w:r w:rsidRPr="005D4527">
        <w:rPr>
          <w:rFonts w:ascii="Arial" w:eastAsia="Times New Roman" w:hAnsi="Arial" w:cs="Arial"/>
          <w:color w:val="363636"/>
          <w:sz w:val="24"/>
          <w:szCs w:val="24"/>
          <w:lang w:eastAsia="uk-UA"/>
        </w:rPr>
        <w:t xml:space="preserve"> Д.В. про відсутність у її діях складу дисциплінарного проступку вона погодилась та повідомила про розгляд висновку без її участі.</w:t>
      </w:r>
    </w:p>
    <w:p w14:paraId="16900613"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2E45BBBA" w14:textId="77777777" w:rsidR="005D4527" w:rsidRPr="005D4527" w:rsidRDefault="005D4527" w:rsidP="005D45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color w:val="363636"/>
          <w:sz w:val="16"/>
          <w:szCs w:val="16"/>
          <w:lang w:eastAsia="uk-UA"/>
        </w:rPr>
        <w:t> </w:t>
      </w:r>
    </w:p>
    <w:p w14:paraId="443FAA95" w14:textId="77777777" w:rsidR="005D4527" w:rsidRPr="005D4527" w:rsidRDefault="005D4527" w:rsidP="005D45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3. Зміст дисциплінарної скарги</w:t>
      </w:r>
    </w:p>
    <w:p w14:paraId="597FF211" w14:textId="77777777" w:rsidR="005D4527" w:rsidRPr="005D4527" w:rsidRDefault="005D4527" w:rsidP="005D45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16"/>
          <w:szCs w:val="16"/>
          <w:lang w:eastAsia="uk-UA"/>
        </w:rPr>
        <w:t> </w:t>
      </w:r>
    </w:p>
    <w:p w14:paraId="1C764B26" w14:textId="77777777" w:rsidR="005D4527" w:rsidRPr="005D4527" w:rsidRDefault="005D4527" w:rsidP="005D4527">
      <w:pPr>
        <w:shd w:val="clear" w:color="auto" w:fill="FCFCFC"/>
        <w:spacing w:before="100" w:beforeAutospacing="1" w:after="100" w:afterAutospacing="1" w:line="240" w:lineRule="auto"/>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Скаржником зазначено, що у медіа у 2024-2025 роках з’явилися численні повідомлення про видачу медико-соціальними експертними комісіями (далі – МСЕК) довідок щодо установлення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завдано шкоду авторитету органів прокуратури.</w:t>
      </w:r>
    </w:p>
    <w:p w14:paraId="012DA389"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установлення інвалідності посадовим особам державних органів.</w:t>
      </w:r>
    </w:p>
    <w:p w14:paraId="4EE7711F"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Також скаржником зазначено, що перевірка правомірності установлення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(конфіденційна інформація) від 21 жовтня 2024 року.</w:t>
      </w:r>
    </w:p>
    <w:p w14:paraId="1FEB8E80"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lastRenderedPageBreak/>
        <w:t>Мельник В.В. звернулася до Черкаської міжрайонної МСЕК № 2 з метою оформлення їй групи інвалідності,  службові особи якої 30 травня 2019 року прийняли рішення про установлення Мельник В.В. ІІ групи інвалідності загальне захворювання безстроково. За наявності зазначених підстав Мельник В.В. отримує пенсію, як особа з інвалідністю.</w:t>
      </w:r>
    </w:p>
    <w:p w14:paraId="2AC69A72"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На думку скаржника, при оформленні групи інвалідності Мельник В.В. діяла в особистих приватних інтересах, та скоїла триваючий дисциплінарний проступок, який розпочався із моменту оформлення їй статусу особи з інвалідністю і триває дотепер.</w:t>
      </w:r>
    </w:p>
    <w:p w14:paraId="201FC801"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Таким чином, оформлення Мельник В.В. статусу особи з інвалідністю  може свідчити про безпідставність її набуття, порушення нею правил прокурорської етики та використання зазначеного статусу у власних інтересах.</w:t>
      </w:r>
    </w:p>
    <w:p w14:paraId="7E4897DD"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pacing w:val="-2"/>
          <w:sz w:val="24"/>
          <w:szCs w:val="24"/>
          <w:lang w:eastAsia="uk-UA"/>
        </w:rPr>
        <w:t>За таких обставин скаржник вважав, що в діях прокурора Мельник В.В.  вбачаються ознаки дисциплінарного проступку, передбаченого пунктами 5, 6 частини першої статті 43 Закону України «Про прокуратуру» (далі – Закон № 1697-VII) – </w:t>
      </w:r>
      <w:r w:rsidRPr="005D4527">
        <w:rPr>
          <w:rFonts w:ascii="Arial" w:eastAsia="Times New Roman" w:hAnsi="Arial" w:cs="Arial"/>
          <w:color w:val="363636"/>
          <w:sz w:val="24"/>
          <w:szCs w:val="24"/>
          <w:lang w:eastAsia="uk-UA"/>
        </w:rPr>
        <w:t>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1F700C1" w14:textId="77777777" w:rsidR="005D4527" w:rsidRPr="005D4527" w:rsidRDefault="005D4527" w:rsidP="005D4527">
      <w:pPr>
        <w:shd w:val="clear" w:color="auto" w:fill="FCFCFC"/>
        <w:spacing w:after="0"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4.</w:t>
      </w:r>
      <w:r w:rsidRPr="005D4527">
        <w:rPr>
          <w:rFonts w:ascii="Arial" w:eastAsia="Times New Roman" w:hAnsi="Arial" w:cs="Arial"/>
          <w:color w:val="363636"/>
          <w:sz w:val="24"/>
          <w:szCs w:val="24"/>
          <w:lang w:eastAsia="uk-UA"/>
        </w:rPr>
        <w:t> </w:t>
      </w:r>
      <w:r w:rsidRPr="005D4527">
        <w:rPr>
          <w:rFonts w:ascii="Arial" w:eastAsia="Times New Roman" w:hAnsi="Arial" w:cs="Arial"/>
          <w:b/>
          <w:bCs/>
          <w:color w:val="363636"/>
          <w:sz w:val="24"/>
          <w:szCs w:val="24"/>
          <w:lang w:eastAsia="uk-UA"/>
        </w:rPr>
        <w:t>Обставини, встановлені під час здійснення дисциплінарного провадження</w:t>
      </w:r>
    </w:p>
    <w:p w14:paraId="3BE4D58A"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Заслухавши доповідача – члена Комісії </w:t>
      </w:r>
      <w:proofErr w:type="spellStart"/>
      <w:r w:rsidRPr="005D4527">
        <w:rPr>
          <w:rFonts w:ascii="Arial" w:eastAsia="Times New Roman" w:hAnsi="Arial" w:cs="Arial"/>
          <w:color w:val="363636"/>
          <w:sz w:val="24"/>
          <w:szCs w:val="24"/>
          <w:lang w:eastAsia="uk-UA"/>
        </w:rPr>
        <w:t>Куриленка</w:t>
      </w:r>
      <w:proofErr w:type="spellEnd"/>
      <w:r w:rsidRPr="005D4527">
        <w:rPr>
          <w:rFonts w:ascii="Arial" w:eastAsia="Times New Roman" w:hAnsi="Arial" w:cs="Arial"/>
          <w:color w:val="363636"/>
          <w:sz w:val="24"/>
          <w:szCs w:val="24"/>
          <w:lang w:eastAsia="uk-UA"/>
        </w:rPr>
        <w:t xml:space="preserve"> Д.В., представника скаржника ОСОБА-1, вивчивши висновок, дослідивши матеріали дисциплінарного провадження Комісією встановлено таке.</w:t>
      </w:r>
    </w:p>
    <w:p w14:paraId="54E0D869"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50DB26B6"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268E38C"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0CEE13A8"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 органах прокуратури також було виявлено велику кількість випадків встановлення інвалідності за підозрілих обставин.</w:t>
      </w:r>
    </w:p>
    <w:p w14:paraId="2474C470"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5D4527">
        <w:rPr>
          <w:rFonts w:ascii="Arial" w:eastAsia="Times New Roman" w:hAnsi="Arial" w:cs="Arial"/>
          <w:color w:val="363636"/>
          <w:sz w:val="24"/>
          <w:szCs w:val="24"/>
          <w:lang w:eastAsia="uk-UA"/>
        </w:rPr>
        <w:t>інвалідностей</w:t>
      </w:r>
      <w:proofErr w:type="spellEnd"/>
      <w:r w:rsidRPr="005D4527">
        <w:rPr>
          <w:rFonts w:ascii="Arial" w:eastAsia="Times New Roman" w:hAnsi="Arial" w:cs="Arial"/>
          <w:color w:val="363636"/>
          <w:sz w:val="24"/>
          <w:szCs w:val="24"/>
          <w:lang w:eastAsia="uk-UA"/>
        </w:rPr>
        <w:t xml:space="preserve"> прокурорам в окремих регіонах, викликав зосередження уваги громадськості на цій проблемі.</w:t>
      </w:r>
    </w:p>
    <w:p w14:paraId="2EA0D432"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w:t>
      </w:r>
      <w:r w:rsidRPr="005D4527">
        <w:rPr>
          <w:rFonts w:ascii="Arial" w:eastAsia="Times New Roman" w:hAnsi="Arial" w:cs="Arial"/>
          <w:color w:val="363636"/>
          <w:sz w:val="24"/>
          <w:szCs w:val="24"/>
          <w:lang w:eastAsia="uk-UA"/>
        </w:rPr>
        <w:lastRenderedPageBreak/>
        <w:t>органів», що введено в дію Указом Президента України від 22 жовтня 2024 року № 732/2024.</w:t>
      </w:r>
    </w:p>
    <w:p w14:paraId="6AF952BF"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9E86401"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3517146"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У зв’язку з цим скаржником до Комісії надіслано дисциплінарну скаргу про можливе вчинення прокурором Мельник В.В. дисциплінарного проступку.</w:t>
      </w:r>
    </w:p>
    <w:p w14:paraId="46736E75"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Згідно з повідомленням Черкаської обласної прокуратури інформація з приводу користування Мельник В.В. соціальними гарантіями/пільгами для осіб з інвалідністю відсутня, вона також своєчасно повідомила обласну прокуратуру про встановлення їй відповідної групи інвалідності.</w:t>
      </w:r>
    </w:p>
    <w:p w14:paraId="55616B26"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Відповідно до інформації обласної прокуратури Мельник В.В. не зверталась з приводу необхідності додаткового облаштування робочого місця з дотримання вимог доступності, </w:t>
      </w:r>
      <w:proofErr w:type="spellStart"/>
      <w:r w:rsidRPr="005D4527">
        <w:rPr>
          <w:rFonts w:ascii="Arial" w:eastAsia="Times New Roman" w:hAnsi="Arial" w:cs="Arial"/>
          <w:color w:val="363636"/>
          <w:sz w:val="24"/>
          <w:szCs w:val="24"/>
          <w:lang w:eastAsia="uk-UA"/>
        </w:rPr>
        <w:t>безбар’єрності</w:t>
      </w:r>
      <w:proofErr w:type="spellEnd"/>
      <w:r w:rsidRPr="005D4527">
        <w:rPr>
          <w:rFonts w:ascii="Arial" w:eastAsia="Times New Roman" w:hAnsi="Arial" w:cs="Arial"/>
          <w:color w:val="363636"/>
          <w:sz w:val="24"/>
          <w:szCs w:val="24"/>
          <w:lang w:eastAsia="uk-UA"/>
        </w:rPr>
        <w:t xml:space="preserve"> тощо. У зв’язку з цим відповідні заходи не вживались та інформація з цього приводу в обласній прокуратурі відсутня.</w:t>
      </w:r>
    </w:p>
    <w:p w14:paraId="1558792F"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Мельник В.В. працює в органах прокуратури з серпня 2008 року. Первинні ознаки захворювання у неї почали проявлятися у юнацькому віці та під час навчання в юридичній академії, але не мали суттєвих негативних наслідків. Водночас після народження двох дітей у 2015 році стан здоров’я погіршився та вона неодноразово проходила лікування у медичних закладах Черкаської  області. Після чергового курсу лікування лікарями медичні документи весною 2019 року надіслано до Міжрайонної МСЕК № 2 м. Черкаси, де згодом проведено відповідне обстеження. За результатами якого 30 травня 2019 року їй вперше установлено ІІ групу інвалідності, загальне захворювання безстроково, відповідно до довідки до </w:t>
      </w:r>
      <w:proofErr w:type="spellStart"/>
      <w:r w:rsidRPr="005D4527">
        <w:rPr>
          <w:rFonts w:ascii="Arial" w:eastAsia="Times New Roman" w:hAnsi="Arial" w:cs="Arial"/>
          <w:color w:val="363636"/>
          <w:sz w:val="24"/>
          <w:szCs w:val="24"/>
          <w:lang w:eastAsia="uk-UA"/>
        </w:rPr>
        <w:t>акта</w:t>
      </w:r>
      <w:proofErr w:type="spellEnd"/>
      <w:r w:rsidRPr="005D4527">
        <w:rPr>
          <w:rFonts w:ascii="Arial" w:eastAsia="Times New Roman" w:hAnsi="Arial" w:cs="Arial"/>
          <w:color w:val="363636"/>
          <w:sz w:val="24"/>
          <w:szCs w:val="24"/>
          <w:lang w:eastAsia="uk-UA"/>
        </w:rPr>
        <w:t xml:space="preserve"> огляду серії (конфіденційна інформація).</w:t>
      </w:r>
    </w:p>
    <w:p w14:paraId="7E2DB485"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Далі за результатами проведення заочного огляду Центральною МСЕК МОЗ України 15 листопада 2024 року рішення Міжрайонної МСЕК № 2                  м. Черкаси про встановлення Мельник В.В.  ІІ групи інвалідності визнано необґрунтованим та скасовано про що її поінформовано довідкою ДУ «Український державний науково-дослідний інститут медико-соціальних проблем інвалідності МОЗ України» (далі – ДУ «</w:t>
      </w:r>
      <w:proofErr w:type="spellStart"/>
      <w:r w:rsidRPr="005D4527">
        <w:rPr>
          <w:rFonts w:ascii="Arial" w:eastAsia="Times New Roman" w:hAnsi="Arial" w:cs="Arial"/>
          <w:color w:val="363636"/>
          <w:sz w:val="24"/>
          <w:szCs w:val="24"/>
          <w:lang w:eastAsia="uk-UA"/>
        </w:rPr>
        <w:t>Укрдержндімспі</w:t>
      </w:r>
      <w:proofErr w:type="spellEnd"/>
      <w:r w:rsidRPr="005D4527">
        <w:rPr>
          <w:rFonts w:ascii="Arial" w:eastAsia="Times New Roman" w:hAnsi="Arial" w:cs="Arial"/>
          <w:color w:val="363636"/>
          <w:sz w:val="24"/>
          <w:szCs w:val="24"/>
          <w:lang w:eastAsia="uk-UA"/>
        </w:rPr>
        <w:t xml:space="preserve"> МОЗ України» від 15 листопада 2024 року, про що їй стало відомо лише 12 грудня 2024 року.</w:t>
      </w:r>
    </w:p>
    <w:p w14:paraId="3A735837"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Мельник В.В. рішення ДУ «</w:t>
      </w:r>
      <w:proofErr w:type="spellStart"/>
      <w:r w:rsidRPr="005D4527">
        <w:rPr>
          <w:rFonts w:ascii="Arial" w:eastAsia="Times New Roman" w:hAnsi="Arial" w:cs="Arial"/>
          <w:color w:val="363636"/>
          <w:sz w:val="24"/>
          <w:szCs w:val="24"/>
          <w:lang w:eastAsia="uk-UA"/>
        </w:rPr>
        <w:t>Укрдержндімспі</w:t>
      </w:r>
      <w:proofErr w:type="spellEnd"/>
      <w:r w:rsidRPr="005D4527">
        <w:rPr>
          <w:rFonts w:ascii="Arial" w:eastAsia="Times New Roman" w:hAnsi="Arial" w:cs="Arial"/>
          <w:color w:val="363636"/>
          <w:sz w:val="24"/>
          <w:szCs w:val="24"/>
          <w:lang w:eastAsia="uk-UA"/>
        </w:rPr>
        <w:t xml:space="preserve"> МОЗ України» щодо скасування їй статусу особи з інвалідністю оскаржено до Черкаського окружного адміністративного суду.  </w:t>
      </w:r>
    </w:p>
    <w:p w14:paraId="760C003B"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Рішенням Черкаського окружного адміністративного суду від 23 вересня 2025 року позов Мельник В.В. задоволено, визнано протиправним та скасовано </w:t>
      </w:r>
      <w:r w:rsidRPr="005D4527">
        <w:rPr>
          <w:rFonts w:ascii="Arial" w:eastAsia="Times New Roman" w:hAnsi="Arial" w:cs="Arial"/>
          <w:color w:val="363636"/>
          <w:sz w:val="24"/>
          <w:szCs w:val="24"/>
          <w:lang w:eastAsia="uk-UA"/>
        </w:rPr>
        <w:lastRenderedPageBreak/>
        <w:t>рішення  ДУ «</w:t>
      </w:r>
      <w:proofErr w:type="spellStart"/>
      <w:r w:rsidRPr="005D4527">
        <w:rPr>
          <w:rFonts w:ascii="Arial" w:eastAsia="Times New Roman" w:hAnsi="Arial" w:cs="Arial"/>
          <w:color w:val="363636"/>
          <w:sz w:val="24"/>
          <w:szCs w:val="24"/>
          <w:lang w:eastAsia="uk-UA"/>
        </w:rPr>
        <w:t>Укрдержндімспі</w:t>
      </w:r>
      <w:proofErr w:type="spellEnd"/>
      <w:r w:rsidRPr="005D4527">
        <w:rPr>
          <w:rFonts w:ascii="Arial" w:eastAsia="Times New Roman" w:hAnsi="Arial" w:cs="Arial"/>
          <w:color w:val="363636"/>
          <w:sz w:val="24"/>
          <w:szCs w:val="24"/>
          <w:lang w:eastAsia="uk-UA"/>
        </w:rPr>
        <w:t xml:space="preserve"> МОЗ України», що оформлене довідкою про невизнання інвалідом від 15 листопада 2024 року. Зазначено, що відповідач діяв протиправно провівши оцінювання без участі Мельник В.В. (заочно), з порушенням встановленої процедури його проведення.</w:t>
      </w:r>
    </w:p>
    <w:p w14:paraId="4571D7DC"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За інформацією Черкаської обласної прокуратури Мельник В.В. до ДУ «</w:t>
      </w:r>
      <w:proofErr w:type="spellStart"/>
      <w:r w:rsidRPr="005D4527">
        <w:rPr>
          <w:rFonts w:ascii="Arial" w:eastAsia="Times New Roman" w:hAnsi="Arial" w:cs="Arial"/>
          <w:color w:val="363636"/>
          <w:sz w:val="24"/>
          <w:szCs w:val="24"/>
          <w:lang w:eastAsia="uk-UA"/>
        </w:rPr>
        <w:t>Укрдержндімспі</w:t>
      </w:r>
      <w:proofErr w:type="spellEnd"/>
      <w:r w:rsidRPr="005D4527">
        <w:rPr>
          <w:rFonts w:ascii="Arial" w:eastAsia="Times New Roman" w:hAnsi="Arial" w:cs="Arial"/>
          <w:color w:val="363636"/>
          <w:sz w:val="24"/>
          <w:szCs w:val="24"/>
          <w:lang w:eastAsia="uk-UA"/>
        </w:rPr>
        <w:t xml:space="preserve"> МОЗ України» для проведення додаткового медичного обстеження не викликалась.</w:t>
      </w:r>
    </w:p>
    <w:p w14:paraId="3B72F9A6"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Крім того, після набуття статусу особи з інвалідністю Мельник В.В. у червні 2019 року звернулась до органів Пенсійного фонду України та їй призначено відповідні пенсійні виплати відповідно до вимог Закону України «Про загальнообов’язкове державне пенсійне страхування», які вона отримувала певний час, а далі до грудня 2024 року на підставі статті 86 Закону № 1697-VII.</w:t>
      </w:r>
    </w:p>
    <w:p w14:paraId="44E03045"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Також 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(конфіденційна інформація) від 21 жовтня 2024 року, яке 05 грудня 2024 року об’єднано із кримінальним провадженням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7A88E2C"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48631649"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Прокурор Мельник В.В. у межах кримінального провадження                          (конфіденційна інформація) допитувалася як свідок, інші процесуальні дії за її участі не проводились, про підозру їй не повідомлено, заходи забезпечення не застосовувались.</w:t>
      </w:r>
    </w:p>
    <w:p w14:paraId="1C5AC25E"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Також Генеральною інспекцією Офісу Генерального прокурора додаткового надіслано висновок спеціаліста ДУ «Національний науковий центр «Інститут кардіології, клінічної та реферативної медицини імені академіка      М.Д. </w:t>
      </w:r>
      <w:proofErr w:type="spellStart"/>
      <w:r w:rsidRPr="005D4527">
        <w:rPr>
          <w:rFonts w:ascii="Arial" w:eastAsia="Times New Roman" w:hAnsi="Arial" w:cs="Arial"/>
          <w:color w:val="363636"/>
          <w:sz w:val="24"/>
          <w:szCs w:val="24"/>
          <w:lang w:eastAsia="uk-UA"/>
        </w:rPr>
        <w:t>Стражеска</w:t>
      </w:r>
      <w:proofErr w:type="spellEnd"/>
      <w:r w:rsidRPr="005D4527">
        <w:rPr>
          <w:rFonts w:ascii="Arial" w:eastAsia="Times New Roman" w:hAnsi="Arial" w:cs="Arial"/>
          <w:color w:val="363636"/>
          <w:sz w:val="24"/>
          <w:szCs w:val="24"/>
          <w:lang w:eastAsia="uk-UA"/>
        </w:rPr>
        <w:t xml:space="preserve"> НАМН України» від 02 липня 2025 року № (конфіденційна інформація) за результатами проведення аналізу медико-експертної справи (конфіденційна інформація) та </w:t>
      </w:r>
      <w:proofErr w:type="spellStart"/>
      <w:r w:rsidRPr="005D4527">
        <w:rPr>
          <w:rFonts w:ascii="Arial" w:eastAsia="Times New Roman" w:hAnsi="Arial" w:cs="Arial"/>
          <w:color w:val="363636"/>
          <w:sz w:val="24"/>
          <w:szCs w:val="24"/>
          <w:lang w:eastAsia="uk-UA"/>
        </w:rPr>
        <w:t>акта</w:t>
      </w:r>
      <w:proofErr w:type="spellEnd"/>
      <w:r w:rsidRPr="005D4527">
        <w:rPr>
          <w:rFonts w:ascii="Arial" w:eastAsia="Times New Roman" w:hAnsi="Arial" w:cs="Arial"/>
          <w:color w:val="363636"/>
          <w:sz w:val="24"/>
          <w:szCs w:val="24"/>
          <w:lang w:eastAsia="uk-UA"/>
        </w:rPr>
        <w:t xml:space="preserve"> огляду(конфіденційна інформація) МСЕК (заочно) від 15 листопада 2024 року, відповідно до якого експертом зазначено: «На основі оцінки наявної медичної документації дії лікаря щодо встановлення діагнозу «(конфіденційна інформація), який був чинним у 2019 році. Натомість відповідність діагнозу «СН ІІА» не можна підтвердити використовуючи наявну медичну документацію».</w:t>
      </w:r>
    </w:p>
    <w:p w14:paraId="60DF4D70"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Крім того, на вимогу члена Комісії Черкаською обласною прокуратурою стосовно прокурора Мельник В.В. проведено службове розслідування.</w:t>
      </w:r>
    </w:p>
    <w:p w14:paraId="71AAB1DA"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lastRenderedPageBreak/>
        <w:t>Відповідно до висновку службового розслідування, який 11 вересня 2025 року затверджено керівником Черкаської обласної прокуратури, службовим розслідуванням констатовано: «Врахувати, що на час завершення службового розслідування інформація щодо результатів перевірки правильності винесення медико-соціальною експертною комісією рішення про встановлення групи інвалідності Мельник В.В., яка проводиться під час досудового розслідування у кримінальному провадженні (конфіденційна інформація), відсутня. «Копії матеріалів та висновку направити до Комісії».</w:t>
      </w:r>
    </w:p>
    <w:p w14:paraId="3C75F52D" w14:textId="77777777" w:rsidR="005D4527" w:rsidRPr="005D4527" w:rsidRDefault="005D4527" w:rsidP="005D452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16"/>
          <w:szCs w:val="16"/>
          <w:lang w:eastAsia="uk-UA"/>
        </w:rPr>
        <w:t> </w:t>
      </w:r>
    </w:p>
    <w:p w14:paraId="144B984A" w14:textId="77777777" w:rsidR="005D4527" w:rsidRPr="005D4527" w:rsidRDefault="005D4527" w:rsidP="005D45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5. Пояснення прокурора Мельник В.В. </w:t>
      </w:r>
    </w:p>
    <w:p w14:paraId="331E19AA" w14:textId="77777777" w:rsidR="005D4527" w:rsidRPr="005D4527" w:rsidRDefault="005D4527" w:rsidP="005D452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16"/>
          <w:szCs w:val="16"/>
          <w:lang w:eastAsia="uk-UA"/>
        </w:rPr>
        <w:t> </w:t>
      </w:r>
    </w:p>
    <w:p w14:paraId="24CB4CE0"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Мельник В.В. пояснила, що первинні ознаки захворювання у неї почали проявлятися у юнацькому віці та під час навчання в юридичній академії, але не мали суттєвих негативних наслідків. Водночас після народження двох дітей у 2015 році стан здоров’я погіршився та вона неодноразово проходила лікування у медичних закладах Черкаської  області. Після чергового курсу лікування лікарями медичні документи весною 2019 року надіслано до Міжрайонної МСЕК № 2 м. Черкаси де згодом проведено відповідне обстеження. За результатами якого 30 травня 2019 року їй вперше встановлено ІІ групу інвалідності загальне захворювання безстроково відповідно до довідки до </w:t>
      </w:r>
      <w:proofErr w:type="spellStart"/>
      <w:r w:rsidRPr="005D4527">
        <w:rPr>
          <w:rFonts w:ascii="Arial" w:eastAsia="Times New Roman" w:hAnsi="Arial" w:cs="Arial"/>
          <w:color w:val="363636"/>
          <w:sz w:val="24"/>
          <w:szCs w:val="24"/>
          <w:lang w:eastAsia="uk-UA"/>
        </w:rPr>
        <w:t>акта</w:t>
      </w:r>
      <w:proofErr w:type="spellEnd"/>
      <w:r w:rsidRPr="005D4527">
        <w:rPr>
          <w:rFonts w:ascii="Arial" w:eastAsia="Times New Roman" w:hAnsi="Arial" w:cs="Arial"/>
          <w:color w:val="363636"/>
          <w:sz w:val="24"/>
          <w:szCs w:val="24"/>
          <w:lang w:eastAsia="uk-UA"/>
        </w:rPr>
        <w:t xml:space="preserve"> огляду серії (конфіденційна інформація).</w:t>
      </w:r>
    </w:p>
    <w:p w14:paraId="2650F71B"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Далі за результатами проведення заочного огляду Центральною МСЕК МОЗ України 15 листопада 2024 року рішення Міжрайонної МСЕК № 2                  м. Черкаси про встановлення Мельник В.В. ІІ групи інвалідності визнано необґрунтованим та скасовано про що її поінформовано довідкою ДУ «</w:t>
      </w:r>
      <w:proofErr w:type="spellStart"/>
      <w:r w:rsidRPr="005D4527">
        <w:rPr>
          <w:rFonts w:ascii="Arial" w:eastAsia="Times New Roman" w:hAnsi="Arial" w:cs="Arial"/>
          <w:color w:val="363636"/>
          <w:sz w:val="24"/>
          <w:szCs w:val="24"/>
          <w:lang w:eastAsia="uk-UA"/>
        </w:rPr>
        <w:t>Укрдержндімспі</w:t>
      </w:r>
      <w:proofErr w:type="spellEnd"/>
      <w:r w:rsidRPr="005D4527">
        <w:rPr>
          <w:rFonts w:ascii="Arial" w:eastAsia="Times New Roman" w:hAnsi="Arial" w:cs="Arial"/>
          <w:color w:val="363636"/>
          <w:sz w:val="24"/>
          <w:szCs w:val="24"/>
          <w:lang w:eastAsia="uk-UA"/>
        </w:rPr>
        <w:t xml:space="preserve"> МОЗ України» від 15 листопада 2024 року, про що їй стало відомо лише 12 грудня 2024 року.</w:t>
      </w:r>
    </w:p>
    <w:p w14:paraId="0B249676"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Мельник В.В. рішення ДУ «</w:t>
      </w:r>
      <w:proofErr w:type="spellStart"/>
      <w:r w:rsidRPr="005D4527">
        <w:rPr>
          <w:rFonts w:ascii="Arial" w:eastAsia="Times New Roman" w:hAnsi="Arial" w:cs="Arial"/>
          <w:color w:val="363636"/>
          <w:sz w:val="24"/>
          <w:szCs w:val="24"/>
          <w:lang w:eastAsia="uk-UA"/>
        </w:rPr>
        <w:t>Укрдержндімспі</w:t>
      </w:r>
      <w:proofErr w:type="spellEnd"/>
      <w:r w:rsidRPr="005D4527">
        <w:rPr>
          <w:rFonts w:ascii="Arial" w:eastAsia="Times New Roman" w:hAnsi="Arial" w:cs="Arial"/>
          <w:color w:val="363636"/>
          <w:sz w:val="24"/>
          <w:szCs w:val="24"/>
          <w:lang w:eastAsia="uk-UA"/>
        </w:rPr>
        <w:t xml:space="preserve"> МОЗ України» щодо скасування їй статусу особи з інвалідністю оскаржено до Черкаського окружного адміністративного суду.  </w:t>
      </w:r>
    </w:p>
    <w:p w14:paraId="15ACE391"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Рішенням Черкаського окружного адміністративного суду від 23 вересня 2025 року позов Мельник В.В. задоволено, визнано протиправним та скасовано рішення  ДУ «</w:t>
      </w:r>
      <w:proofErr w:type="spellStart"/>
      <w:r w:rsidRPr="005D4527">
        <w:rPr>
          <w:rFonts w:ascii="Arial" w:eastAsia="Times New Roman" w:hAnsi="Arial" w:cs="Arial"/>
          <w:color w:val="363636"/>
          <w:sz w:val="24"/>
          <w:szCs w:val="24"/>
          <w:lang w:eastAsia="uk-UA"/>
        </w:rPr>
        <w:t>Укрдержндімспі</w:t>
      </w:r>
      <w:proofErr w:type="spellEnd"/>
      <w:r w:rsidRPr="005D4527">
        <w:rPr>
          <w:rFonts w:ascii="Arial" w:eastAsia="Times New Roman" w:hAnsi="Arial" w:cs="Arial"/>
          <w:color w:val="363636"/>
          <w:sz w:val="24"/>
          <w:szCs w:val="24"/>
          <w:lang w:eastAsia="uk-UA"/>
        </w:rPr>
        <w:t xml:space="preserve"> МОЗ України», що оформлене довідкою про невизнання інвалідом від 15 листопада 2024 року.</w:t>
      </w:r>
    </w:p>
    <w:p w14:paraId="24A2FC15"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Мельник В.В. до ДУ «</w:t>
      </w:r>
      <w:proofErr w:type="spellStart"/>
      <w:r w:rsidRPr="005D4527">
        <w:rPr>
          <w:rFonts w:ascii="Arial" w:eastAsia="Times New Roman" w:hAnsi="Arial" w:cs="Arial"/>
          <w:color w:val="363636"/>
          <w:sz w:val="24"/>
          <w:szCs w:val="24"/>
          <w:lang w:eastAsia="uk-UA"/>
        </w:rPr>
        <w:t>Укрдержндімспі</w:t>
      </w:r>
      <w:proofErr w:type="spellEnd"/>
      <w:r w:rsidRPr="005D4527">
        <w:rPr>
          <w:rFonts w:ascii="Arial" w:eastAsia="Times New Roman" w:hAnsi="Arial" w:cs="Arial"/>
          <w:color w:val="363636"/>
          <w:sz w:val="24"/>
          <w:szCs w:val="24"/>
          <w:lang w:eastAsia="uk-UA"/>
        </w:rPr>
        <w:t xml:space="preserve"> МОЗ України» для проведення додаткового медичного обстеження не викликалась, рішення щодо неї комісією прийнято заочно та, на її думку, є упередженим та безпідставним.</w:t>
      </w:r>
    </w:p>
    <w:p w14:paraId="1BAD7345" w14:textId="77777777" w:rsidR="005D4527" w:rsidRPr="005D4527" w:rsidRDefault="005D4527" w:rsidP="005D4527">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У зв’язку із зазначеним Мельник В.В. вважає, що обставини викладені у дисциплінарній скарзі є необґрунтованими та безпідставними. Також відсутні будь-які негативні публікації у медіа стосовно отримання нею особисто статусу особи з інвалідністю, відповідно у її діях відсутні ознаки дисциплінарного проступку. До своїх пояснень Мельник В.В. долучила низку документів щодо встановлення групи інвалідності.</w:t>
      </w:r>
    </w:p>
    <w:p w14:paraId="682BD609" w14:textId="77777777" w:rsidR="005D4527" w:rsidRPr="005D4527" w:rsidRDefault="005D4527" w:rsidP="005D45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color w:val="363636"/>
          <w:sz w:val="16"/>
          <w:szCs w:val="16"/>
          <w:lang w:eastAsia="uk-UA"/>
        </w:rPr>
        <w:t> </w:t>
      </w:r>
    </w:p>
    <w:p w14:paraId="74BF0B68" w14:textId="77777777" w:rsidR="005D4527" w:rsidRPr="005D4527" w:rsidRDefault="005D4527" w:rsidP="005D45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lastRenderedPageBreak/>
        <w:t>6. Джерела права, що підлягають застосуванню, та юридична оцінка встановлених обставин</w:t>
      </w:r>
    </w:p>
    <w:p w14:paraId="60258373" w14:textId="77777777" w:rsidR="005D4527" w:rsidRPr="005D4527" w:rsidRDefault="005D4527" w:rsidP="005D45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16"/>
          <w:szCs w:val="16"/>
          <w:lang w:eastAsia="uk-UA"/>
        </w:rPr>
        <w:t> </w:t>
      </w:r>
    </w:p>
    <w:p w14:paraId="1A30B78F"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59FEA830"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19871EF8"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Стаття 22 Конституції України зазначає, що права і свободи людини й громадянина, закріплені цією Конституцією, не є вичерпними.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6FBBC84A"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Відповідно до статті 24 Конституції України громадяни мають рівні конституційні права і свободи та є рівними перед законом.</w:t>
      </w:r>
    </w:p>
    <w:p w14:paraId="11FFA191"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6E5F3B2"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Статтею 49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w:t>
      </w:r>
      <w:proofErr w:type="spellStart"/>
      <w:r w:rsidRPr="005D4527">
        <w:rPr>
          <w:rFonts w:ascii="Arial" w:eastAsia="Times New Roman" w:hAnsi="Arial" w:cs="Arial"/>
          <w:color w:val="363636"/>
          <w:sz w:val="24"/>
          <w:szCs w:val="24"/>
          <w:lang w:eastAsia="uk-UA"/>
        </w:rPr>
        <w:t>оздоровчо</w:t>
      </w:r>
      <w:proofErr w:type="spellEnd"/>
      <w:r w:rsidRPr="005D4527">
        <w:rPr>
          <w:rFonts w:ascii="Arial" w:eastAsia="Times New Roman" w:hAnsi="Arial" w:cs="Arial"/>
          <w:color w:val="363636"/>
          <w:sz w:val="24"/>
          <w:szCs w:val="24"/>
          <w:lang w:eastAsia="uk-UA"/>
        </w:rPr>
        <w:t>-профілактичних програм.</w:t>
      </w:r>
    </w:p>
    <w:p w14:paraId="0EC2BA1A"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5F6A2107"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Кожному забезпечується вільний доступ до інформації, яка стосується його особисто, крім випадків, передбачених законом.</w:t>
      </w:r>
    </w:p>
    <w:p w14:paraId="0582027B"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67A5E29A"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lastRenderedPageBreak/>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61F31771"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5D740AA"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DD881D6"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Правові засади організації й діяльності прокуратури України, статус прокурора, загальні права й обов’язки прокурора визначено Законом № 1697-VII.</w:t>
      </w:r>
    </w:p>
    <w:p w14:paraId="25F9E4E8"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ECF5CFD"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42F4567"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На час встановлення Мельник В.В.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sidRPr="005D4527">
        <w:rPr>
          <w:rFonts w:ascii="Arial" w:eastAsia="Times New Roman" w:hAnsi="Arial" w:cs="Arial"/>
          <w:color w:val="363636"/>
          <w:sz w:val="24"/>
          <w:szCs w:val="24"/>
          <w:lang w:eastAsia="uk-UA"/>
        </w:rPr>
        <w:t>інвалідностей</w:t>
      </w:r>
      <w:proofErr w:type="spellEnd"/>
      <w:r w:rsidRPr="005D4527">
        <w:rPr>
          <w:rFonts w:ascii="Arial" w:eastAsia="Times New Roman" w:hAnsi="Arial" w:cs="Arial"/>
          <w:color w:val="363636"/>
          <w:sz w:val="24"/>
          <w:szCs w:val="24"/>
          <w:lang w:eastAsia="uk-UA"/>
        </w:rPr>
        <w:t>».</w:t>
      </w:r>
    </w:p>
    <w:p w14:paraId="5486650C"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42DF551A"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w:t>
      </w:r>
      <w:r w:rsidRPr="005D4527">
        <w:rPr>
          <w:rFonts w:ascii="Arial" w:eastAsia="Times New Roman" w:hAnsi="Arial" w:cs="Arial"/>
          <w:color w:val="363636"/>
          <w:sz w:val="24"/>
          <w:szCs w:val="24"/>
          <w:lang w:eastAsia="uk-UA"/>
        </w:rPr>
        <w:lastRenderedPageBreak/>
        <w:t>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CD094D3"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8EA15FB"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075A01EC"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23087601"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6A3D1D8"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25B5F7E7"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0F427BE"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5D4527">
        <w:rPr>
          <w:rFonts w:ascii="Arial" w:eastAsia="Times New Roman" w:hAnsi="Arial" w:cs="Arial"/>
          <w:color w:val="363636"/>
          <w:sz w:val="24"/>
          <w:szCs w:val="24"/>
          <w:lang w:eastAsia="uk-UA"/>
        </w:rPr>
        <w:t>професійно</w:t>
      </w:r>
      <w:proofErr w:type="spellEnd"/>
      <w:r w:rsidRPr="005D4527">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1A58129"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558D345"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w:t>
      </w:r>
      <w:r w:rsidRPr="005D4527">
        <w:rPr>
          <w:rFonts w:ascii="Arial" w:eastAsia="Times New Roman" w:hAnsi="Arial" w:cs="Arial"/>
          <w:color w:val="363636"/>
          <w:sz w:val="24"/>
          <w:szCs w:val="24"/>
          <w:lang w:eastAsia="uk-UA"/>
        </w:rPr>
        <w:lastRenderedPageBreak/>
        <w:t>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BADBB95"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30221D7"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3D8FF5C"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46C9467C"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2A1E9A0"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Стаття 31 Кодексу встановлює, що у відносинах з громадянами поза службою працівник прокуратури має бути взірцем </w:t>
      </w:r>
      <w:proofErr w:type="spellStart"/>
      <w:r w:rsidRPr="005D4527">
        <w:rPr>
          <w:rFonts w:ascii="Arial" w:eastAsia="Times New Roman" w:hAnsi="Arial" w:cs="Arial"/>
          <w:color w:val="363636"/>
          <w:sz w:val="24"/>
          <w:szCs w:val="24"/>
          <w:lang w:eastAsia="uk-UA"/>
        </w:rPr>
        <w:t>законослухняності</w:t>
      </w:r>
      <w:proofErr w:type="spellEnd"/>
      <w:r w:rsidRPr="005D4527">
        <w:rPr>
          <w:rFonts w:ascii="Arial" w:eastAsia="Times New Roman" w:hAnsi="Arial" w:cs="Arial"/>
          <w:color w:val="363636"/>
          <w:sz w:val="24"/>
          <w:szCs w:val="24"/>
          <w:lang w:eastAsia="uk-UA"/>
        </w:rPr>
        <w:t>, добропорядності, додержання загальновизнаних норм моралі та поведінки.</w:t>
      </w:r>
    </w:p>
    <w:p w14:paraId="088C6C28"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E1DE385"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5D4527">
        <w:rPr>
          <w:rFonts w:ascii="Arial" w:eastAsia="Times New Roman" w:hAnsi="Arial" w:cs="Arial"/>
          <w:color w:val="363636"/>
          <w:sz w:val="24"/>
          <w:szCs w:val="24"/>
          <w:lang w:eastAsia="uk-UA"/>
        </w:rPr>
        <w:t>професійно</w:t>
      </w:r>
      <w:proofErr w:type="spellEnd"/>
      <w:r w:rsidRPr="005D4527">
        <w:rPr>
          <w:rFonts w:ascii="Arial" w:eastAsia="Times New Roman" w:hAnsi="Arial" w:cs="Arial"/>
          <w:color w:val="363636"/>
          <w:sz w:val="24"/>
          <w:szCs w:val="24"/>
          <w:lang w:eastAsia="uk-UA"/>
        </w:rPr>
        <w:t>, відповідно до закону, згідно з правилами та етикою їх професії, у будь-який час дотримуватися найбільш високих норм чесності.</w:t>
      </w:r>
    </w:p>
    <w:p w14:paraId="2BAE2681"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5307FDC0"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lastRenderedPageBreak/>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49E9540"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2D0A4AD"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94A2E08"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5D4527">
        <w:rPr>
          <w:rFonts w:ascii="Arial" w:eastAsia="Times New Roman" w:hAnsi="Arial" w:cs="Arial"/>
          <w:color w:val="363636"/>
          <w:sz w:val="24"/>
          <w:szCs w:val="24"/>
          <w:lang w:eastAsia="uk-UA"/>
        </w:rPr>
        <w:t>професійно</w:t>
      </w:r>
      <w:proofErr w:type="spellEnd"/>
      <w:r w:rsidRPr="005D4527">
        <w:rPr>
          <w:rFonts w:ascii="Arial" w:eastAsia="Times New Roman" w:hAnsi="Arial" w:cs="Arial"/>
          <w:color w:val="363636"/>
          <w:sz w:val="24"/>
          <w:szCs w:val="24"/>
          <w:lang w:eastAsia="uk-UA"/>
        </w:rPr>
        <w:t>, не піддаватися впливу індивідуальних чи приватних інтересів.</w:t>
      </w:r>
    </w:p>
    <w:p w14:paraId="4DD4B0B0"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38B413A"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прокурора може бути притягнуто до дисциплінарної відповідальності у порядку дисциплінарного провадження з підстав, визначених частиною 1 статті 43 Закону № 1697-VII.</w:t>
      </w:r>
    </w:p>
    <w:p w14:paraId="4052407C" w14:textId="77777777" w:rsidR="005D4527" w:rsidRPr="005D4527" w:rsidRDefault="005D4527" w:rsidP="005D45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color w:val="363636"/>
          <w:sz w:val="16"/>
          <w:szCs w:val="16"/>
          <w:lang w:eastAsia="uk-UA"/>
        </w:rPr>
        <w:t> </w:t>
      </w:r>
    </w:p>
    <w:p w14:paraId="2E80BCF9" w14:textId="77777777" w:rsidR="005D4527" w:rsidRPr="005D4527" w:rsidRDefault="005D4527" w:rsidP="005D45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7. Оцінка встановлених обставин та мотиви ухвалення висновку</w:t>
      </w:r>
      <w:bookmarkStart w:id="2" w:name="n365"/>
      <w:bookmarkStart w:id="3" w:name="n366"/>
      <w:bookmarkStart w:id="4" w:name="n367"/>
      <w:bookmarkStart w:id="5" w:name="n368"/>
      <w:bookmarkStart w:id="6" w:name="n369"/>
      <w:bookmarkStart w:id="7" w:name="n370"/>
      <w:bookmarkStart w:id="8" w:name="n1033"/>
      <w:bookmarkStart w:id="9" w:name="n371"/>
      <w:bookmarkStart w:id="10" w:name="n372"/>
      <w:bookmarkStart w:id="11" w:name="n373"/>
      <w:bookmarkStart w:id="12" w:name="n374"/>
      <w:bookmarkStart w:id="13" w:name="n375"/>
      <w:bookmarkStart w:id="14" w:name="n376"/>
      <w:bookmarkStart w:id="15" w:name="n377"/>
      <w:bookmarkStart w:id="16" w:name="n378"/>
      <w:bookmarkStart w:id="17" w:name="n379"/>
      <w:bookmarkStart w:id="18" w:name="n380"/>
      <w:bookmarkStart w:id="19" w:name="n381"/>
      <w:bookmarkStart w:id="20" w:name="n382"/>
      <w:bookmarkStart w:id="21" w:name="n383"/>
      <w:bookmarkStart w:id="22" w:name="n384"/>
      <w:bookmarkStart w:id="23" w:name="n385"/>
      <w:bookmarkStart w:id="24" w:name="n386"/>
      <w:bookmarkStart w:id="25" w:name="n387"/>
      <w:bookmarkStart w:id="26" w:name="n388"/>
      <w:bookmarkStart w:id="27" w:name="n389"/>
      <w:bookmarkStart w:id="28" w:name="n390"/>
      <w:bookmarkStart w:id="29" w:name="n391"/>
      <w:bookmarkStart w:id="30" w:name="n392"/>
      <w:bookmarkStart w:id="31" w:name="n393"/>
      <w:bookmarkStart w:id="32" w:name="n394"/>
      <w:bookmarkStart w:id="33" w:name="n395"/>
      <w:bookmarkStart w:id="34" w:name="n396"/>
      <w:bookmarkStart w:id="35" w:name="n397"/>
      <w:bookmarkStart w:id="36" w:name="n398"/>
      <w:bookmarkStart w:id="37" w:name="n399"/>
      <w:bookmarkStart w:id="38" w:name="n400"/>
      <w:bookmarkStart w:id="39" w:name="n401"/>
      <w:bookmarkStart w:id="40" w:name="n402"/>
      <w:bookmarkStart w:id="41" w:name="n403"/>
      <w:bookmarkStart w:id="42" w:name="n404"/>
      <w:bookmarkStart w:id="43" w:name="n405"/>
      <w:bookmarkStart w:id="44" w:name="n406"/>
      <w:bookmarkStart w:id="45" w:name="n407"/>
      <w:bookmarkStart w:id="46" w:name="n408"/>
      <w:bookmarkStart w:id="47" w:name="n409"/>
      <w:bookmarkStart w:id="48" w:name="n410"/>
      <w:bookmarkStart w:id="49" w:name="n411"/>
      <w:bookmarkStart w:id="50" w:name="n412"/>
      <w:bookmarkStart w:id="51" w:name="n413"/>
      <w:bookmarkStart w:id="52" w:name="n414"/>
      <w:bookmarkStart w:id="53" w:name="n415"/>
      <w:bookmarkStart w:id="54" w:name="n416"/>
      <w:bookmarkStart w:id="55" w:name="n1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BDE73D3"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b/>
          <w:bCs/>
          <w:color w:val="363636"/>
          <w:sz w:val="16"/>
          <w:szCs w:val="16"/>
          <w:lang w:eastAsia="uk-UA"/>
        </w:rPr>
        <w:t> </w:t>
      </w:r>
    </w:p>
    <w:p w14:paraId="400E378D"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Надаючи юридичну оцінку діям прокурора Мельник В.В.  Комісія виходить з такого.</w:t>
      </w:r>
    </w:p>
    <w:p w14:paraId="7C75E427"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51BE9464"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w:t>
      </w:r>
      <w:r w:rsidRPr="005D4527">
        <w:rPr>
          <w:rFonts w:ascii="Arial" w:eastAsia="Times New Roman" w:hAnsi="Arial" w:cs="Arial"/>
          <w:color w:val="363636"/>
          <w:sz w:val="24"/>
          <w:szCs w:val="24"/>
          <w:lang w:eastAsia="uk-UA"/>
        </w:rPr>
        <w:lastRenderedPageBreak/>
        <w:t>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174FB3A5"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Тому конфіденційна інформація про стан здоров’я прокурора             Мельник В.В. у дисциплінарному провадженні не поширюється.</w:t>
      </w:r>
    </w:p>
    <w:p w14:paraId="67AB8952"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На прокурора Мельник В.В.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3ABFFA76"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На думку скаржника, при оформленні групи інвалідності Мельник В.В.  могла діяти в особистих приватних інтересах, своїми діями, спрямованими на оформлення групи інвалідності, та отримання пенсії по інвалідності вчинила систематичне (два і більше разів протягом року) або одноразове грубе порушення правил прокурорської етики, однак без зазначення, яку саме норму Кодексу порушила прокурор.</w:t>
      </w:r>
    </w:p>
    <w:p w14:paraId="71F85B61"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5FD68243"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Дисциплінарне провадження стосовно Мельник В.В. відкрито у зв’язку з можливим вчиненням нею систематичного (два і більше разів протягом одного року) або одноразового грубого порушення правил прокурорської етики.</w:t>
      </w:r>
    </w:p>
    <w:p w14:paraId="43501F14"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3C51AD4"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6BA32BAD"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6DCF8501"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Відсутність конкретних відомостей про хоча б один з цих елементів виключає наявність дисциплінарного проступку.</w:t>
      </w:r>
    </w:p>
    <w:p w14:paraId="4D2E6CA0"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w:t>
      </w:r>
      <w:r w:rsidRPr="005D4527">
        <w:rPr>
          <w:rFonts w:ascii="Arial" w:eastAsia="Times New Roman" w:hAnsi="Arial" w:cs="Arial"/>
          <w:color w:val="363636"/>
          <w:sz w:val="24"/>
          <w:szCs w:val="24"/>
          <w:lang w:eastAsia="uk-UA"/>
        </w:rPr>
        <w:lastRenderedPageBreak/>
        <w:t>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090A1A4F"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5D4527">
        <w:rPr>
          <w:rFonts w:ascii="Arial" w:eastAsia="Times New Roman" w:hAnsi="Arial" w:cs="Arial"/>
          <w:color w:val="363636"/>
          <w:sz w:val="24"/>
          <w:szCs w:val="24"/>
          <w:lang w:val="ru-RU" w:eastAsia="uk-UA"/>
        </w:rPr>
        <w:br/>
      </w:r>
      <w:r w:rsidRPr="005D4527">
        <w:rPr>
          <w:rFonts w:ascii="Arial" w:eastAsia="Times New Roman" w:hAnsi="Arial" w:cs="Arial"/>
          <w:color w:val="363636"/>
          <w:sz w:val="24"/>
          <w:szCs w:val="24"/>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39FF68E"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Мельник В.В. має статус прокурора, і відповідно до статті 19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AC285B9"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Слідуючи принципам, визначеним у Кодексі, Мельник В.В.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390BF67"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Водночас матеріали отримані під час перевірки у цьому дисциплінарному провадженні свідчать про те, що прокурором Мельник В.В. не порушено вимог, які ставляться до посади прокурора.</w:t>
      </w:r>
    </w:p>
    <w:p w14:paraId="430BD146"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5D4527">
        <w:rPr>
          <w:rFonts w:ascii="Arial" w:eastAsia="Times New Roman" w:hAnsi="Arial" w:cs="Arial"/>
          <w:color w:val="363636"/>
          <w:sz w:val="24"/>
          <w:szCs w:val="24"/>
          <w:bdr w:val="none" w:sz="0" w:space="0" w:color="auto" w:frame="1"/>
          <w:lang w:eastAsia="uk-UA"/>
        </w:rPr>
        <w:t>дисциплінарної скарги є необґрунтованими, безпідставними та такими, що не знайшли підтвердження під час перевірки.</w:t>
      </w:r>
    </w:p>
    <w:p w14:paraId="376831C3"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bdr w:val="none" w:sz="0" w:space="0" w:color="auto" w:frame="1"/>
          <w:lang w:eastAsia="uk-UA"/>
        </w:rPr>
        <w:t>Так, встановлено, що Мельник В.В. вперше статус особи з інвалідністю визначено 30 травня 2019 року, який вона набула в результаті загального захворювання безстроково.</w:t>
      </w:r>
    </w:p>
    <w:p w14:paraId="3349DCAF"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Зазначені обставини вказують на те, що перед тим, як отримати інвалідність ІІ групи прокурор Мельник В.В. протягом тривалого часу, а саме з 2015 року хворіла, а у травні 2019 року їй визнано особою з інвалідністю. Встановлення інвалідності дійсно було пов’язане з наявністю захворювання та відповідало вимогам чинного на той момент законодавства.</w:t>
      </w:r>
    </w:p>
    <w:p w14:paraId="33A3ED0F"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bdr w:val="none" w:sz="0" w:space="0" w:color="auto" w:frame="1"/>
          <w:lang w:eastAsia="uk-UA"/>
        </w:rPr>
        <w:t xml:space="preserve">Упродовж останніх років з часу встановлення відповідного діагнозу Мельник В.В. проходила медичне обстеження та лікування як амбулаторно, так і в умовах </w:t>
      </w:r>
      <w:r w:rsidRPr="005D4527">
        <w:rPr>
          <w:rFonts w:ascii="Arial" w:eastAsia="Times New Roman" w:hAnsi="Arial" w:cs="Arial"/>
          <w:color w:val="363636"/>
          <w:sz w:val="24"/>
          <w:szCs w:val="24"/>
          <w:bdr w:val="none" w:sz="0" w:space="0" w:color="auto" w:frame="1"/>
          <w:lang w:eastAsia="uk-UA"/>
        </w:rPr>
        <w:lastRenderedPageBreak/>
        <w:t>стаціонару, що підтверджується наданими нею копіями відповідних документів. Встановлення інвалідності пов’язане з наявністю захворювання та відповідало вимогам чинного на той момент законодавства та відомчим нормативно-правовим документам МОЗ України.</w:t>
      </w:r>
    </w:p>
    <w:p w14:paraId="32CA16DE"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Також, як уже зазначалось раніше у межах кримінального провадження     (конфіденційна інформація) Мельник В.В. допитано як свідка, інші процесуальні, слідчі дії за її участі не проводилися, про підозру їй не повідомлено, заходи забезпечення стосовної неї не застосовувалися.</w:t>
      </w:r>
    </w:p>
    <w:p w14:paraId="0DDC01E4"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Після отримання статусу особи з інвалідністю Мельник В.В. звернулася до Пенсійного фонду України та у встановленому законом порядку отримувала  пенсію відповідно до вимог Закону України «Про загальнообов’язкове державне пенсійне страхування», а згодом до грудня 2024 року отримувала пенсію відповідно до вимог статті 86 Закону № 1697-VII  як особа з інвалідністю.</w:t>
      </w:r>
    </w:p>
    <w:p w14:paraId="4C4146FE"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Водночас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7F4D5CD4"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Крім того, листом від 17 грудня 2024 року КЗ «Черкаський обласний центр медико-соціальної експертизи Черкаської обласної ради» на запит Мельник В.В. поінформував, що відповідно до листа Центральної МСЕК МОЗ України від 29 жовтня 2020 року здійснювалася перевірка експертами цієї установи обґрунтованості винесених рішень МСЕК, стосовно працівників прокуратури Черкаської області, в тому числі по справі Мельник В.В.</w:t>
      </w:r>
    </w:p>
    <w:p w14:paraId="55EF3A0F"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Також під час цього службового розслідування факт оскарження        Мельник В.В.  результатів проведеного заочного огляду Центральною МСЕК МОЗ України й ухваленого рішення про скасування їй статусу особи з інвалідністю у судовому порядку не взято до уваги, оскільки рішення Черкаського окружного адміністративного суду винесено 23 вересня 2025 року, тобто після завершення відповідного службового розслідування.</w:t>
      </w:r>
    </w:p>
    <w:p w14:paraId="559333D4"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В подальшому Мельник В.В. оскаржила рішення експертної команди до суду. Приймаючи вказане рішення суд зазначив, що відповідач діяв протиправно провівши оцінювання без участі Мельник В.В. (заочно), не запросивши її для проходження повного медичного обстеження, не отримавши її відмови від такого обстеження та з порушення встановленої процедури його проведення.</w:t>
      </w:r>
    </w:p>
    <w:p w14:paraId="0B3838D1"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Тобто,  зазначеним рішенням суду, у справі (конфіденційна інформація) юридично встановлено протиправність складання Центральною МСЕК МОЗ України рішення (ДУ «</w:t>
      </w:r>
      <w:proofErr w:type="spellStart"/>
      <w:r w:rsidRPr="005D4527">
        <w:rPr>
          <w:rFonts w:ascii="Arial" w:eastAsia="Times New Roman" w:hAnsi="Arial" w:cs="Arial"/>
          <w:color w:val="363636"/>
          <w:sz w:val="24"/>
          <w:szCs w:val="24"/>
          <w:lang w:eastAsia="uk-UA"/>
        </w:rPr>
        <w:t>Укрдержндімспі</w:t>
      </w:r>
      <w:proofErr w:type="spellEnd"/>
      <w:r w:rsidRPr="005D4527">
        <w:rPr>
          <w:rFonts w:ascii="Arial" w:eastAsia="Times New Roman" w:hAnsi="Arial" w:cs="Arial"/>
          <w:color w:val="363636"/>
          <w:sz w:val="24"/>
          <w:szCs w:val="24"/>
          <w:lang w:eastAsia="uk-UA"/>
        </w:rPr>
        <w:t xml:space="preserve"> МОЗ України»), оформлене довідкою від 15 листопада 2024 року, яким Мельник В.В. визнана такою, що не є особою з інвалідністю.</w:t>
      </w:r>
    </w:p>
    <w:p w14:paraId="06E85384"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За результатами аналізу матеріалів, зібраних у цьому дисциплінарному провадженні встановлено лише факт отримання Мельник В.В. статусу особи з інвалідністю у зв’язку з наявними у неї захворюваннями та подальше протиправне </w:t>
      </w:r>
      <w:r w:rsidRPr="005D4527">
        <w:rPr>
          <w:rFonts w:ascii="Arial" w:eastAsia="Times New Roman" w:hAnsi="Arial" w:cs="Arial"/>
          <w:color w:val="363636"/>
          <w:sz w:val="24"/>
          <w:szCs w:val="24"/>
          <w:lang w:eastAsia="uk-UA"/>
        </w:rPr>
        <w:lastRenderedPageBreak/>
        <w:t>(згідно з судовими рішеннями) скасування такого статусу як такого, що отриманий необґрунтовано, оскільки ступінь порушень не підтверджено даними об’єктивних досліджень, лікування не відповідало стандартним протоколам.</w:t>
      </w:r>
    </w:p>
    <w:p w14:paraId="19D89B2A"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25C5542E"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 огляду на це, думку скаржника, що при оформленні групи інвалідності Мельник В.В. вчинила протиправні дії при встановленні їй групи інвалідності, призначенні, у зв’язку з набуттям статусу особи з інвалідністю, органами Пенсійного фонду України пенсії,  коли виплату пенсії було скасовано, на  підставі рішення Центральної МСЕК МОЗ України від 15 листопада 2024 року, зібраними під час перевірки відомостями спростовано, жодних даних про вчинення нею протиправних дій при встановленні їй статусу особи з інвалідністю, внаслідок чого їй здійснено виплату пенсії,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1E3B2BD9"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Під час вирішення питання щодо наявності підстав для притягнення Мельник В.В. до дисциплінарної відповідальності за вчинення дисциплінарного проступку, передбаченого пунктом 6 частини 1 статті 43 Закону № 1697-VII, окрім іншого, потрібно враховувати фактор суспільного резонансу (запиту громадськості) та чи порушувались окремим прокурором етичні норми та стандарти визначені Кодексом професійної етики та поведінки прокурорів.</w:t>
      </w:r>
    </w:p>
    <w:p w14:paraId="5F0DF414"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За результатами аналізу пояснень прокурора Мельник В.В., матеріалів службового розслідування та інших документів, зібраних у межах цього дисциплінарного провадження, встановлено, що рішення про визначення їй групи інвалідності ухвалено в межах чинного законодавства, що підтверджується відповідними доказами.</w:t>
      </w:r>
    </w:p>
    <w:p w14:paraId="355991B6"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Зазначені обставини свідчать про те, що прокурор Мельник В.В. вчинила всі необхідні дії з метою підтвердження законності отримання нею інвалідності та виконала всі заходи, які від неї залежали.</w:t>
      </w:r>
    </w:p>
    <w:p w14:paraId="4837C2EA"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1E3D7602"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36E4ECE4"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Комплексно проаналізувавши сукупність усіх обставин, встановлених у дисциплінарному провадженні, Комісія вважає, що у діях Мельник В.В.  відсутні ознаки дисциплінарного проступку.</w:t>
      </w:r>
    </w:p>
    <w:p w14:paraId="0760A938"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xml:space="preserve">Таким чином Комісія дійшла висновку, що за результатами перевірки доводи дисциплінарної скарги про наявність у діях прокурора Мельник В.В. при отриманні (продовженні) статусу особи з інвалідністю дисциплінарного проступку, передбаченого пунктами 5, 6 частини першої статті 43 Закону № 1697-VIІ, а саме – вчинення дій, що порочать звання прокурора і можуть викликати сумнів у її </w:t>
      </w:r>
      <w:r w:rsidRPr="005D4527">
        <w:rPr>
          <w:rFonts w:ascii="Arial" w:eastAsia="Times New Roman" w:hAnsi="Arial" w:cs="Arial"/>
          <w:color w:val="363636"/>
          <w:sz w:val="24"/>
          <w:szCs w:val="24"/>
          <w:lang w:eastAsia="uk-UA"/>
        </w:rPr>
        <w:lastRenderedPageBreak/>
        <w:t>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або одноразового грубого порушення правил прокурорської етики не підтвердилися. Дії прокурора не суперечать вимогам Кодексу професійної етики та поведінки прокурорів.</w:t>
      </w:r>
    </w:p>
    <w:p w14:paraId="22487A46"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У зв’язку з цим підстав для притягнення прокурора Мельник В.В. до дисциплінарної відповідальності не вбачається, і дисциплінарне провадження на підставі частини п’ятої статті 48 Закону № 1697-VIІ підлягає закриттю.</w:t>
      </w:r>
    </w:p>
    <w:p w14:paraId="51879A5B"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Інших обставин, що мають значення для прийняття рішення, під час перевірки не встановлено.</w:t>
      </w:r>
    </w:p>
    <w:p w14:paraId="5A398779"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6C0F14CE"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w:t>
      </w:r>
    </w:p>
    <w:p w14:paraId="199E199A"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w:t>
      </w:r>
      <w:r w:rsidRPr="005D4527">
        <w:rPr>
          <w:rFonts w:ascii="Arial" w:eastAsia="Times New Roman" w:hAnsi="Arial" w:cs="Arial"/>
          <w:b/>
          <w:bCs/>
          <w:color w:val="363636"/>
          <w:sz w:val="24"/>
          <w:szCs w:val="24"/>
          <w:lang w:eastAsia="uk-UA"/>
        </w:rPr>
        <w:t>В И Р І Ш И Л А:</w:t>
      </w:r>
    </w:p>
    <w:p w14:paraId="6148D8AC"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b/>
          <w:bCs/>
          <w:color w:val="363636"/>
          <w:sz w:val="20"/>
          <w:szCs w:val="20"/>
          <w:lang w:eastAsia="uk-UA"/>
        </w:rPr>
        <w:t> </w:t>
      </w:r>
    </w:p>
    <w:p w14:paraId="42AD335F" w14:textId="77777777" w:rsidR="005D4527" w:rsidRPr="005D4527" w:rsidRDefault="005D4527" w:rsidP="005D4527">
      <w:pPr>
        <w:shd w:val="clear" w:color="auto" w:fill="FCFCFC"/>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Дисциплінарне провадження № 07/3/2-578дс-182дп-25 стосовно прокурора Уманської окружної прокуратури Черкаської області Мельник Віоли Віталіївни – закрити.</w:t>
      </w:r>
    </w:p>
    <w:p w14:paraId="0998AB24" w14:textId="77777777" w:rsidR="005D4527" w:rsidRPr="005D4527" w:rsidRDefault="005D4527" w:rsidP="005D4527">
      <w:pPr>
        <w:shd w:val="clear" w:color="auto" w:fill="FCFCFC"/>
        <w:spacing w:beforeAutospacing="1" w:after="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Копії рішення направити прокурору Мельник В.В., а також особі, яка подала дисциплінарну скаргу  та керівнику Уманської окружної прокуратури Черкаської області.</w:t>
      </w:r>
    </w:p>
    <w:p w14:paraId="40EA3F92" w14:textId="77777777" w:rsidR="005D4527" w:rsidRPr="005D4527" w:rsidRDefault="005D4527" w:rsidP="005D4527">
      <w:pPr>
        <w:shd w:val="clear" w:color="auto" w:fill="FCFCFC"/>
        <w:spacing w:before="100" w:beforeAutospacing="1" w:after="100" w:afterAutospacing="1" w:line="240" w:lineRule="auto"/>
        <w:ind w:firstLine="708"/>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595A66B" w14:textId="77777777" w:rsidR="005D4527" w:rsidRPr="005D4527" w:rsidRDefault="005D4527" w:rsidP="005D4527">
      <w:pPr>
        <w:spacing w:after="0" w:line="240" w:lineRule="auto"/>
        <w:rPr>
          <w:rFonts w:ascii="Times New Roman" w:eastAsia="Times New Roman" w:hAnsi="Times New Roman" w:cs="Times New Roman"/>
          <w:sz w:val="24"/>
          <w:szCs w:val="24"/>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5D4527" w:rsidRPr="005D4527" w14:paraId="464825A4" w14:textId="77777777" w:rsidTr="005D4527">
        <w:trPr>
          <w:trHeight w:val="361"/>
        </w:trPr>
        <w:tc>
          <w:tcPr>
            <w:tcW w:w="2694" w:type="dxa"/>
            <w:shd w:val="clear" w:color="auto" w:fill="FCFCFC"/>
            <w:tcMar>
              <w:top w:w="0" w:type="dxa"/>
              <w:left w:w="108" w:type="dxa"/>
              <w:bottom w:w="0" w:type="dxa"/>
              <w:right w:w="108" w:type="dxa"/>
            </w:tcMar>
            <w:hideMark/>
          </w:tcPr>
          <w:p w14:paraId="091E43AC"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Головуючий</w:t>
            </w:r>
          </w:p>
        </w:tc>
        <w:tc>
          <w:tcPr>
            <w:tcW w:w="3544" w:type="dxa"/>
            <w:shd w:val="clear" w:color="auto" w:fill="FCFCFC"/>
            <w:tcMar>
              <w:top w:w="0" w:type="dxa"/>
              <w:left w:w="108" w:type="dxa"/>
              <w:bottom w:w="0" w:type="dxa"/>
              <w:right w:w="108" w:type="dxa"/>
            </w:tcMar>
            <w:hideMark/>
          </w:tcPr>
          <w:p w14:paraId="6916C711" w14:textId="77777777" w:rsidR="005D4527" w:rsidRPr="005D4527" w:rsidRDefault="005D4527" w:rsidP="005D4527">
            <w:pPr>
              <w:spacing w:before="100" w:beforeAutospacing="1" w:after="100" w:afterAutospacing="1" w:line="240" w:lineRule="auto"/>
              <w:jc w:val="center"/>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29DFD01D"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 Максим РАДЗІВОН</w:t>
            </w:r>
          </w:p>
          <w:p w14:paraId="0A3FA275" w14:textId="77777777" w:rsidR="005D4527" w:rsidRPr="005D4527" w:rsidRDefault="005D4527" w:rsidP="005D4527">
            <w:pPr>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b/>
                <w:bCs/>
                <w:color w:val="363636"/>
                <w:sz w:val="44"/>
                <w:szCs w:val="44"/>
                <w:lang w:eastAsia="uk-UA"/>
              </w:rPr>
              <w:t> </w:t>
            </w:r>
          </w:p>
        </w:tc>
      </w:tr>
      <w:tr w:rsidR="005D4527" w:rsidRPr="005D4527" w14:paraId="18053A12" w14:textId="77777777" w:rsidTr="005D4527">
        <w:tc>
          <w:tcPr>
            <w:tcW w:w="2694" w:type="dxa"/>
            <w:shd w:val="clear" w:color="auto" w:fill="FCFCFC"/>
            <w:tcMar>
              <w:top w:w="0" w:type="dxa"/>
              <w:left w:w="108" w:type="dxa"/>
              <w:bottom w:w="0" w:type="dxa"/>
              <w:right w:w="108" w:type="dxa"/>
            </w:tcMar>
            <w:hideMark/>
          </w:tcPr>
          <w:p w14:paraId="58D8D4D3"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Члени Комісії</w:t>
            </w:r>
          </w:p>
        </w:tc>
        <w:tc>
          <w:tcPr>
            <w:tcW w:w="3544" w:type="dxa"/>
            <w:shd w:val="clear" w:color="auto" w:fill="FCFCFC"/>
            <w:tcMar>
              <w:top w:w="0" w:type="dxa"/>
              <w:left w:w="108" w:type="dxa"/>
              <w:bottom w:w="0" w:type="dxa"/>
              <w:right w:w="108" w:type="dxa"/>
            </w:tcMar>
            <w:hideMark/>
          </w:tcPr>
          <w:p w14:paraId="1169911A" w14:textId="77777777" w:rsidR="005D4527" w:rsidRPr="005D4527" w:rsidRDefault="005D4527" w:rsidP="005D4527">
            <w:pPr>
              <w:spacing w:before="100" w:beforeAutospacing="1" w:after="100" w:afterAutospacing="1" w:line="240" w:lineRule="auto"/>
              <w:jc w:val="center"/>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19F03BE2"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 Світлана БОБРОВНИК</w:t>
            </w:r>
          </w:p>
          <w:p w14:paraId="303611BD" w14:textId="77777777" w:rsidR="005D4527" w:rsidRPr="005D4527" w:rsidRDefault="005D4527" w:rsidP="005D4527">
            <w:pPr>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b/>
                <w:bCs/>
                <w:color w:val="363636"/>
                <w:sz w:val="40"/>
                <w:szCs w:val="40"/>
                <w:lang w:eastAsia="uk-UA"/>
              </w:rPr>
              <w:t> </w:t>
            </w:r>
          </w:p>
          <w:p w14:paraId="255341D3"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 Олег БУЛУЛУКОВ</w:t>
            </w:r>
          </w:p>
          <w:p w14:paraId="0610FE0B"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40"/>
                <w:szCs w:val="40"/>
                <w:lang w:eastAsia="uk-UA"/>
              </w:rPr>
              <w:t> </w:t>
            </w:r>
          </w:p>
          <w:p w14:paraId="54EE9CEC"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  Ніна ГАРБУЗА</w:t>
            </w:r>
          </w:p>
          <w:p w14:paraId="6106FB06" w14:textId="77777777" w:rsidR="005D4527" w:rsidRPr="005D4527" w:rsidRDefault="005D4527" w:rsidP="005D4527">
            <w:pPr>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b/>
                <w:bCs/>
                <w:color w:val="363636"/>
                <w:sz w:val="40"/>
                <w:szCs w:val="40"/>
                <w:lang w:eastAsia="uk-UA"/>
              </w:rPr>
              <w:lastRenderedPageBreak/>
              <w:t> </w:t>
            </w:r>
          </w:p>
          <w:p w14:paraId="63D90798"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  Катерина КОВАЛЬ    </w:t>
            </w:r>
          </w:p>
        </w:tc>
      </w:tr>
      <w:tr w:rsidR="005D4527" w:rsidRPr="005D4527" w14:paraId="1A24A1F3" w14:textId="77777777" w:rsidTr="005D4527">
        <w:tc>
          <w:tcPr>
            <w:tcW w:w="2694" w:type="dxa"/>
            <w:shd w:val="clear" w:color="auto" w:fill="FCFCFC"/>
            <w:tcMar>
              <w:top w:w="0" w:type="dxa"/>
              <w:left w:w="108" w:type="dxa"/>
              <w:bottom w:w="0" w:type="dxa"/>
              <w:right w:w="108" w:type="dxa"/>
            </w:tcMar>
            <w:hideMark/>
          </w:tcPr>
          <w:p w14:paraId="1B9194F1" w14:textId="77777777" w:rsidR="005D4527" w:rsidRPr="005D4527" w:rsidRDefault="005D4527" w:rsidP="005D4527">
            <w:pPr>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lastRenderedPageBreak/>
              <w:t> </w:t>
            </w:r>
          </w:p>
        </w:tc>
        <w:tc>
          <w:tcPr>
            <w:tcW w:w="3544" w:type="dxa"/>
            <w:shd w:val="clear" w:color="auto" w:fill="FCFCFC"/>
            <w:tcMar>
              <w:top w:w="0" w:type="dxa"/>
              <w:left w:w="108" w:type="dxa"/>
              <w:bottom w:w="0" w:type="dxa"/>
              <w:right w:w="108" w:type="dxa"/>
            </w:tcMar>
            <w:hideMark/>
          </w:tcPr>
          <w:p w14:paraId="3B0B9135" w14:textId="77777777" w:rsidR="005D4527" w:rsidRPr="005D4527" w:rsidRDefault="005D4527" w:rsidP="005D4527">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45CE65CF" w14:textId="77777777" w:rsidR="005D4527" w:rsidRPr="005D4527" w:rsidRDefault="005D4527" w:rsidP="005D4527">
            <w:pPr>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b/>
                <w:bCs/>
                <w:color w:val="363636"/>
                <w:sz w:val="40"/>
                <w:szCs w:val="40"/>
                <w:lang w:eastAsia="uk-UA"/>
              </w:rPr>
              <w:t> </w:t>
            </w:r>
          </w:p>
        </w:tc>
      </w:tr>
      <w:tr w:rsidR="005D4527" w:rsidRPr="005D4527" w14:paraId="7343FCC5" w14:textId="77777777" w:rsidTr="005D4527">
        <w:tc>
          <w:tcPr>
            <w:tcW w:w="2694" w:type="dxa"/>
            <w:shd w:val="clear" w:color="auto" w:fill="FCFCFC"/>
            <w:tcMar>
              <w:top w:w="0" w:type="dxa"/>
              <w:left w:w="108" w:type="dxa"/>
              <w:bottom w:w="0" w:type="dxa"/>
              <w:right w:w="108" w:type="dxa"/>
            </w:tcMar>
            <w:hideMark/>
          </w:tcPr>
          <w:p w14:paraId="0A65A266" w14:textId="77777777" w:rsidR="005D4527" w:rsidRPr="005D4527" w:rsidRDefault="005D4527" w:rsidP="005D4527">
            <w:pPr>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7813E297" w14:textId="77777777" w:rsidR="005D4527" w:rsidRPr="005D4527" w:rsidRDefault="005D4527" w:rsidP="005D4527">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2DE8BC42"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  Дмитро КУРИЛЕНКО</w:t>
            </w:r>
          </w:p>
          <w:p w14:paraId="548AFE20" w14:textId="77777777" w:rsidR="005D4527" w:rsidRPr="005D4527" w:rsidRDefault="005D4527" w:rsidP="005D4527">
            <w:pPr>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b/>
                <w:bCs/>
                <w:color w:val="363636"/>
                <w:sz w:val="40"/>
                <w:szCs w:val="40"/>
                <w:lang w:eastAsia="uk-UA"/>
              </w:rPr>
              <w:t> </w:t>
            </w:r>
          </w:p>
        </w:tc>
      </w:tr>
      <w:tr w:rsidR="005D4527" w:rsidRPr="005D4527" w14:paraId="76B55DB7" w14:textId="77777777" w:rsidTr="005D4527">
        <w:tc>
          <w:tcPr>
            <w:tcW w:w="2694" w:type="dxa"/>
            <w:shd w:val="clear" w:color="auto" w:fill="FCFCFC"/>
            <w:tcMar>
              <w:top w:w="0" w:type="dxa"/>
              <w:left w:w="108" w:type="dxa"/>
              <w:bottom w:w="0" w:type="dxa"/>
              <w:right w:w="108" w:type="dxa"/>
            </w:tcMar>
            <w:hideMark/>
          </w:tcPr>
          <w:p w14:paraId="12450808" w14:textId="77777777" w:rsidR="005D4527" w:rsidRPr="005D4527" w:rsidRDefault="005D4527" w:rsidP="005D4527">
            <w:pPr>
              <w:spacing w:beforeAutospacing="1" w:after="0" w:afterAutospacing="1" w:line="240" w:lineRule="auto"/>
              <w:ind w:firstLine="709"/>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7D51D51F" w14:textId="77777777" w:rsidR="005D4527" w:rsidRPr="005D4527" w:rsidRDefault="005D4527" w:rsidP="005D4527">
            <w:pPr>
              <w:spacing w:before="100" w:beforeAutospacing="1" w:after="100" w:afterAutospacing="1" w:line="240" w:lineRule="auto"/>
              <w:ind w:firstLine="709"/>
              <w:jc w:val="center"/>
              <w:rPr>
                <w:rFonts w:ascii="Arial" w:eastAsia="Times New Roman" w:hAnsi="Arial" w:cs="Arial"/>
                <w:color w:val="363636"/>
                <w:sz w:val="24"/>
                <w:szCs w:val="24"/>
                <w:lang w:eastAsia="uk-UA"/>
              </w:rPr>
            </w:pPr>
            <w:r w:rsidRPr="005D4527">
              <w:rPr>
                <w:rFonts w:ascii="Arial" w:eastAsia="Times New Roman" w:hAnsi="Arial" w:cs="Arial"/>
                <w:color w:val="363636"/>
                <w:sz w:val="24"/>
                <w:szCs w:val="24"/>
                <w:lang w:eastAsia="uk-UA"/>
              </w:rPr>
              <w:t> </w:t>
            </w:r>
          </w:p>
        </w:tc>
        <w:tc>
          <w:tcPr>
            <w:tcW w:w="3543" w:type="dxa"/>
            <w:shd w:val="clear" w:color="auto" w:fill="FCFCFC"/>
            <w:tcMar>
              <w:top w:w="0" w:type="dxa"/>
              <w:left w:w="108" w:type="dxa"/>
              <w:bottom w:w="0" w:type="dxa"/>
              <w:right w:w="108" w:type="dxa"/>
            </w:tcMar>
            <w:hideMark/>
          </w:tcPr>
          <w:p w14:paraId="476A0BA2"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  Віталій МАВРОДІ</w:t>
            </w:r>
          </w:p>
          <w:p w14:paraId="4A4D2BFB"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40"/>
                <w:szCs w:val="40"/>
                <w:lang w:eastAsia="uk-UA"/>
              </w:rPr>
              <w:t> </w:t>
            </w:r>
          </w:p>
          <w:p w14:paraId="0D9D05C4"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  Олексій МІХЕД</w:t>
            </w:r>
          </w:p>
          <w:p w14:paraId="5BF2F1EA"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40"/>
                <w:szCs w:val="40"/>
                <w:lang w:eastAsia="uk-UA"/>
              </w:rPr>
              <w:t> </w:t>
            </w:r>
          </w:p>
          <w:p w14:paraId="12378350" w14:textId="77777777" w:rsidR="005D4527" w:rsidRPr="005D4527" w:rsidRDefault="005D4527" w:rsidP="005D4527">
            <w:pPr>
              <w:spacing w:beforeAutospacing="1" w:after="0" w:afterAutospacing="1" w:line="240" w:lineRule="auto"/>
              <w:rPr>
                <w:rFonts w:ascii="Arial" w:eastAsia="Times New Roman" w:hAnsi="Arial" w:cs="Arial"/>
                <w:color w:val="363636"/>
                <w:sz w:val="24"/>
                <w:szCs w:val="24"/>
                <w:lang w:eastAsia="uk-UA"/>
              </w:rPr>
            </w:pPr>
            <w:r w:rsidRPr="005D4527">
              <w:rPr>
                <w:rFonts w:ascii="Arial" w:eastAsia="Times New Roman" w:hAnsi="Arial" w:cs="Arial"/>
                <w:b/>
                <w:bCs/>
                <w:color w:val="363636"/>
                <w:sz w:val="24"/>
                <w:szCs w:val="24"/>
                <w:lang w:eastAsia="uk-UA"/>
              </w:rPr>
              <w:t>  Тетяна СТЕПАНОВА</w:t>
            </w:r>
          </w:p>
        </w:tc>
      </w:tr>
    </w:tbl>
    <w:p w14:paraId="5F7CCF9E" w14:textId="26D92487" w:rsidR="00B72EFE" w:rsidRPr="00D86F71" w:rsidRDefault="00B72EFE" w:rsidP="005D4527">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915FA"/>
    <w:rsid w:val="00DA6DB8"/>
    <w:rsid w:val="00DD0E35"/>
    <w:rsid w:val="00DD499B"/>
    <w:rsid w:val="00DE27F3"/>
    <w:rsid w:val="00DF1B47"/>
    <w:rsid w:val="00DF4052"/>
    <w:rsid w:val="00E051D3"/>
    <w:rsid w:val="00E11B3B"/>
    <w:rsid w:val="00E20F13"/>
    <w:rsid w:val="00E24393"/>
    <w:rsid w:val="00E34E37"/>
    <w:rsid w:val="00E56DF7"/>
    <w:rsid w:val="00E701C5"/>
    <w:rsid w:val="00E72A3A"/>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29135</Words>
  <Characters>16608</Characters>
  <Application>Microsoft Office Word</Application>
  <DocSecurity>0</DocSecurity>
  <Lines>138</Lines>
  <Paragraphs>91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2026-04-06T12:00:00Z</dcterms:created>
  <dcterms:modified xsi:type="dcterms:W3CDTF">2026-04-06T12:00:00Z</dcterms:modified>
</cp:coreProperties>
</file>